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566969" w14:textId="1411082E" w:rsidR="007D5522" w:rsidRDefault="00804F8E" w:rsidP="00931B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04F8E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04BB91C" wp14:editId="071862A0">
            <wp:extent cx="5940425" cy="8229600"/>
            <wp:effectExtent l="0" t="0" r="3175" b="0"/>
            <wp:docPr id="1" name="Рисунок 1" descr="C:\Users\user\Desktop\ГОТОВНОСТЬ\АОП_НА САЙТ\МЕТОДИЧЕСКАЯ РАЗРАБОТКА_ОЦЕНКА КАЧЕСТВА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ГОТОВНОСТЬ\АОП_НА САЙТ\МЕТОДИЧЕСКАЯ РАЗРАБОТКА_ОЦЕНКА КАЧЕСТВА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2ACA5" w14:textId="67D0B044" w:rsidR="007D5522" w:rsidRDefault="007D5522" w:rsidP="00DF603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BF96D0D" w14:textId="6DED7365" w:rsidR="006D40EB" w:rsidRDefault="006D40EB" w:rsidP="00DF6033">
      <w:pPr>
        <w:spacing w:after="0" w:line="240" w:lineRule="atLeast"/>
        <w:rPr>
          <w:rFonts w:ascii="Times New Roman" w:hAnsi="Times New Roman"/>
          <w:b/>
          <w:sz w:val="24"/>
          <w:szCs w:val="24"/>
        </w:rPr>
      </w:pPr>
    </w:p>
    <w:p w14:paraId="4970D1B1" w14:textId="082951A4" w:rsidR="00804F8E" w:rsidRDefault="00804F8E" w:rsidP="00DF6033">
      <w:pPr>
        <w:spacing w:after="0" w:line="240" w:lineRule="atLeast"/>
        <w:rPr>
          <w:rFonts w:ascii="Times New Roman" w:hAnsi="Times New Roman"/>
          <w:b/>
          <w:sz w:val="24"/>
          <w:szCs w:val="24"/>
        </w:rPr>
      </w:pPr>
    </w:p>
    <w:p w14:paraId="342DA7FE" w14:textId="77777777" w:rsidR="00804F8E" w:rsidRDefault="00804F8E" w:rsidP="00DF6033">
      <w:pPr>
        <w:spacing w:after="0" w:line="240" w:lineRule="atLeast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14:paraId="44223F88" w14:textId="70EC15A0" w:rsidR="006D40EB" w:rsidRDefault="006D40EB" w:rsidP="00DF6033">
      <w:pPr>
        <w:spacing w:after="0" w:line="240" w:lineRule="atLeast"/>
        <w:rPr>
          <w:rFonts w:ascii="Times New Roman" w:hAnsi="Times New Roman"/>
          <w:b/>
          <w:sz w:val="24"/>
          <w:szCs w:val="24"/>
        </w:rPr>
      </w:pPr>
    </w:p>
    <w:p w14:paraId="2C06976F" w14:textId="77777777" w:rsidR="006D40EB" w:rsidRDefault="006D40EB" w:rsidP="00DF6033">
      <w:pPr>
        <w:spacing w:after="0" w:line="240" w:lineRule="atLeast"/>
        <w:rPr>
          <w:rFonts w:ascii="Times New Roman" w:hAnsi="Times New Roman"/>
          <w:b/>
          <w:sz w:val="24"/>
          <w:szCs w:val="24"/>
        </w:rPr>
      </w:pPr>
    </w:p>
    <w:p w14:paraId="6B6BC8C3" w14:textId="2A450F00" w:rsidR="00DF6033" w:rsidRPr="00DF6033" w:rsidRDefault="00DF6033" w:rsidP="00DF6033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DF6033">
        <w:rPr>
          <w:rFonts w:ascii="Times New Roman" w:hAnsi="Times New Roman"/>
          <w:b/>
          <w:sz w:val="28"/>
          <w:szCs w:val="28"/>
        </w:rPr>
        <w:t>Качество  методической разработки</w:t>
      </w:r>
    </w:p>
    <w:p w14:paraId="2101C6F8" w14:textId="13AB8BA2" w:rsidR="00DF6033" w:rsidRPr="0031067D" w:rsidRDefault="00DF6033" w:rsidP="00DF6033">
      <w:pPr>
        <w:spacing w:after="0"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ФИО </w:t>
      </w:r>
      <w:r w:rsidRPr="0031067D">
        <w:rPr>
          <w:rFonts w:ascii="Times New Roman" w:hAnsi="Times New Roman"/>
          <w:sz w:val="24"/>
          <w:szCs w:val="24"/>
        </w:rPr>
        <w:t>преподавателя ___________________________________________________________________</w:t>
      </w:r>
    </w:p>
    <w:p w14:paraId="5C3AE1BF" w14:textId="77777777" w:rsidR="00DF6033" w:rsidRPr="0031067D" w:rsidRDefault="00DF6033" w:rsidP="00DF6033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31067D">
        <w:rPr>
          <w:rFonts w:ascii="Times New Roman" w:hAnsi="Times New Roman"/>
          <w:sz w:val="24"/>
          <w:szCs w:val="24"/>
        </w:rPr>
        <w:t>по ПМ, дисциплине ____________________________________________________________</w:t>
      </w:r>
    </w:p>
    <w:tbl>
      <w:tblPr>
        <w:tblW w:w="946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1"/>
        <w:gridCol w:w="862"/>
        <w:gridCol w:w="737"/>
        <w:gridCol w:w="861"/>
        <w:gridCol w:w="2083"/>
      </w:tblGrid>
      <w:tr w:rsidR="00DF6033" w:rsidRPr="00DF6033" w14:paraId="12C2FF7A" w14:textId="77777777" w:rsidTr="00DF6033">
        <w:trPr>
          <w:trHeight w:val="548"/>
        </w:trPr>
        <w:tc>
          <w:tcPr>
            <w:tcW w:w="5783" w:type="dxa"/>
            <w:gridSpan w:val="2"/>
            <w:vAlign w:val="center"/>
          </w:tcPr>
          <w:p w14:paraId="59F34B6E" w14:textId="77777777" w:rsidR="00DF6033" w:rsidRPr="00DF6033" w:rsidRDefault="00DF6033" w:rsidP="002A5897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6033">
              <w:rPr>
                <w:rFonts w:ascii="Times New Roman" w:hAnsi="Times New Roman"/>
                <w:b/>
                <w:sz w:val="24"/>
                <w:szCs w:val="24"/>
              </w:rPr>
              <w:t xml:space="preserve">Критерии и показатели оценки качества </w:t>
            </w:r>
          </w:p>
          <w:p w14:paraId="65A19C24" w14:textId="77777777" w:rsidR="00DF6033" w:rsidRPr="00DF6033" w:rsidRDefault="00DF6033" w:rsidP="002A5897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6033">
              <w:rPr>
                <w:rFonts w:ascii="Times New Roman" w:hAnsi="Times New Roman"/>
                <w:b/>
                <w:sz w:val="24"/>
                <w:szCs w:val="24"/>
              </w:rPr>
              <w:t xml:space="preserve"> методической разработки</w:t>
            </w:r>
          </w:p>
        </w:tc>
        <w:tc>
          <w:tcPr>
            <w:tcW w:w="1598" w:type="dxa"/>
            <w:gridSpan w:val="2"/>
            <w:vAlign w:val="center"/>
          </w:tcPr>
          <w:p w14:paraId="03F00179" w14:textId="77777777" w:rsidR="00DF6033" w:rsidRPr="00DF6033" w:rsidRDefault="00DF6033" w:rsidP="002A5897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6033">
              <w:rPr>
                <w:rFonts w:ascii="Times New Roman" w:hAnsi="Times New Roman"/>
                <w:b/>
                <w:sz w:val="24"/>
                <w:szCs w:val="24"/>
              </w:rPr>
              <w:t>Фактическая оценка*</w:t>
            </w:r>
          </w:p>
        </w:tc>
        <w:tc>
          <w:tcPr>
            <w:tcW w:w="2083" w:type="dxa"/>
            <w:vMerge w:val="restart"/>
          </w:tcPr>
          <w:p w14:paraId="2975441E" w14:textId="77777777" w:rsidR="00DF6033" w:rsidRPr="00DF6033" w:rsidRDefault="00DF6033" w:rsidP="002A5897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6033"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DF6033" w:rsidRPr="00DF6033" w14:paraId="1C10FB5E" w14:textId="77777777" w:rsidTr="00DF6033">
        <w:trPr>
          <w:trHeight w:val="1126"/>
        </w:trPr>
        <w:tc>
          <w:tcPr>
            <w:tcW w:w="4921" w:type="dxa"/>
            <w:vAlign w:val="center"/>
          </w:tcPr>
          <w:p w14:paraId="5DCFB739" w14:textId="77777777" w:rsidR="00DF6033" w:rsidRPr="00DF6033" w:rsidRDefault="00DF6033" w:rsidP="002A5897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6033">
              <w:rPr>
                <w:rFonts w:ascii="Times New Roman" w:hAnsi="Times New Roman"/>
                <w:b/>
                <w:sz w:val="24"/>
                <w:szCs w:val="24"/>
              </w:rPr>
              <w:t>Наименование критерия</w:t>
            </w:r>
          </w:p>
        </w:tc>
        <w:tc>
          <w:tcPr>
            <w:tcW w:w="861" w:type="dxa"/>
            <w:vAlign w:val="center"/>
          </w:tcPr>
          <w:p w14:paraId="04B4DFA0" w14:textId="77777777" w:rsidR="00DF6033" w:rsidRPr="00DF6033" w:rsidRDefault="00DF6033" w:rsidP="002A5897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6033">
              <w:rPr>
                <w:rFonts w:ascii="Times New Roman" w:hAnsi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737" w:type="dxa"/>
            <w:vAlign w:val="center"/>
          </w:tcPr>
          <w:p w14:paraId="29F3AF67" w14:textId="77777777" w:rsidR="00DF6033" w:rsidRPr="00DF6033" w:rsidRDefault="00DF6033" w:rsidP="002A5897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6033">
              <w:rPr>
                <w:rFonts w:ascii="Times New Roman" w:hAnsi="Times New Roman"/>
                <w:b/>
                <w:sz w:val="24"/>
                <w:szCs w:val="24"/>
              </w:rPr>
              <w:t>Председатель ЦМК</w:t>
            </w:r>
          </w:p>
        </w:tc>
        <w:tc>
          <w:tcPr>
            <w:tcW w:w="861" w:type="dxa"/>
            <w:vAlign w:val="center"/>
          </w:tcPr>
          <w:p w14:paraId="049CD7B1" w14:textId="77777777" w:rsidR="00DF6033" w:rsidRPr="00DF6033" w:rsidRDefault="00DF6033" w:rsidP="002A5897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6033">
              <w:rPr>
                <w:rFonts w:ascii="Times New Roman" w:hAnsi="Times New Roman"/>
                <w:b/>
                <w:sz w:val="24"/>
                <w:szCs w:val="24"/>
              </w:rPr>
              <w:t>Методист</w:t>
            </w:r>
          </w:p>
        </w:tc>
        <w:tc>
          <w:tcPr>
            <w:tcW w:w="2083" w:type="dxa"/>
            <w:vMerge/>
          </w:tcPr>
          <w:p w14:paraId="100B498A" w14:textId="77777777" w:rsidR="00DF6033" w:rsidRPr="00DF6033" w:rsidRDefault="00DF6033" w:rsidP="002A5897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6033" w:rsidRPr="00DF6033" w14:paraId="3A864DD2" w14:textId="77777777" w:rsidTr="00DF6033">
        <w:trPr>
          <w:trHeight w:val="1385"/>
        </w:trPr>
        <w:tc>
          <w:tcPr>
            <w:tcW w:w="4921" w:type="dxa"/>
          </w:tcPr>
          <w:p w14:paraId="5287FC85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F6033">
              <w:rPr>
                <w:rFonts w:ascii="Times New Roman" w:hAnsi="Times New Roman"/>
                <w:b/>
                <w:i/>
                <w:sz w:val="24"/>
                <w:szCs w:val="24"/>
              </w:rPr>
              <w:t>1. Практическая значимость:</w:t>
            </w:r>
          </w:p>
          <w:p w14:paraId="45EF5D12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033">
              <w:rPr>
                <w:rFonts w:ascii="Times New Roman" w:hAnsi="Times New Roman"/>
                <w:sz w:val="24"/>
                <w:szCs w:val="24"/>
              </w:rPr>
              <w:t>1.1. Актуальность для образовательного процесса колледжа</w:t>
            </w:r>
          </w:p>
          <w:p w14:paraId="0AD264D1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033">
              <w:rPr>
                <w:rFonts w:ascii="Times New Roman" w:hAnsi="Times New Roman"/>
                <w:sz w:val="24"/>
                <w:szCs w:val="24"/>
              </w:rPr>
              <w:t>1.2. Может быть востребовано в образовательной практике других ПОО</w:t>
            </w:r>
          </w:p>
        </w:tc>
        <w:tc>
          <w:tcPr>
            <w:tcW w:w="861" w:type="dxa"/>
          </w:tcPr>
          <w:p w14:paraId="44726145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30A6882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033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71583843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03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7" w:type="dxa"/>
            <w:vAlign w:val="center"/>
          </w:tcPr>
          <w:p w14:paraId="6073580D" w14:textId="77777777" w:rsidR="00DF6033" w:rsidRPr="00DF6033" w:rsidRDefault="00DF6033" w:rsidP="002A5897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1" w:type="dxa"/>
            <w:vAlign w:val="center"/>
          </w:tcPr>
          <w:p w14:paraId="4405D259" w14:textId="77777777" w:rsidR="00DF6033" w:rsidRPr="00DF6033" w:rsidRDefault="00DF6033" w:rsidP="002A5897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14:paraId="2E638231" w14:textId="77777777" w:rsidR="00DF6033" w:rsidRPr="00DF6033" w:rsidRDefault="00DF6033" w:rsidP="002A5897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6033" w:rsidRPr="00DF6033" w14:paraId="40C3C468" w14:textId="77777777" w:rsidTr="00DF6033">
        <w:trPr>
          <w:trHeight w:val="1064"/>
        </w:trPr>
        <w:tc>
          <w:tcPr>
            <w:tcW w:w="4921" w:type="dxa"/>
          </w:tcPr>
          <w:p w14:paraId="4D6437B9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F6033">
              <w:rPr>
                <w:rFonts w:ascii="Times New Roman" w:hAnsi="Times New Roman"/>
                <w:b/>
                <w:i/>
                <w:sz w:val="24"/>
                <w:szCs w:val="24"/>
              </w:rPr>
              <w:t>2. Новизна разработки</w:t>
            </w:r>
          </w:p>
          <w:p w14:paraId="18BA8429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033">
              <w:rPr>
                <w:rFonts w:ascii="Times New Roman" w:hAnsi="Times New Roman"/>
                <w:sz w:val="24"/>
                <w:szCs w:val="24"/>
              </w:rPr>
              <w:t xml:space="preserve">2.1. Является авторским материалом (более 50 % предложено автором) </w:t>
            </w:r>
          </w:p>
          <w:p w14:paraId="466CC51A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033">
              <w:rPr>
                <w:rFonts w:ascii="Times New Roman" w:hAnsi="Times New Roman"/>
                <w:sz w:val="24"/>
                <w:szCs w:val="24"/>
              </w:rPr>
              <w:t>2.2. Переработана на основе имеющегося материала, с указанием ссылок и использованных источников</w:t>
            </w:r>
          </w:p>
          <w:p w14:paraId="55D256BA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033">
              <w:rPr>
                <w:rFonts w:ascii="Times New Roman" w:hAnsi="Times New Roman"/>
                <w:sz w:val="24"/>
                <w:szCs w:val="24"/>
              </w:rPr>
              <w:t>2.3. Составлена на основе ряда источников</w:t>
            </w:r>
          </w:p>
        </w:tc>
        <w:tc>
          <w:tcPr>
            <w:tcW w:w="861" w:type="dxa"/>
          </w:tcPr>
          <w:p w14:paraId="01560713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C5A0DC9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033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05CFC678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033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0EFD9E7F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0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  <w:vAlign w:val="center"/>
          </w:tcPr>
          <w:p w14:paraId="32B62AC1" w14:textId="77777777" w:rsidR="00DF6033" w:rsidRPr="00DF6033" w:rsidRDefault="00DF6033" w:rsidP="002A5897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1" w:type="dxa"/>
            <w:vAlign w:val="center"/>
          </w:tcPr>
          <w:p w14:paraId="119305EF" w14:textId="77777777" w:rsidR="00DF6033" w:rsidRPr="00DF6033" w:rsidRDefault="00DF6033" w:rsidP="002A5897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14:paraId="505750CE" w14:textId="77777777" w:rsidR="00DF6033" w:rsidRPr="00DF6033" w:rsidRDefault="00DF6033" w:rsidP="002A5897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6033" w:rsidRPr="00DF6033" w14:paraId="7EFB7879" w14:textId="77777777" w:rsidTr="00DF6033">
        <w:trPr>
          <w:trHeight w:val="1400"/>
        </w:trPr>
        <w:tc>
          <w:tcPr>
            <w:tcW w:w="4921" w:type="dxa"/>
          </w:tcPr>
          <w:p w14:paraId="31528DE4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i/>
                <w:spacing w:val="-4"/>
                <w:sz w:val="24"/>
                <w:szCs w:val="24"/>
              </w:rPr>
            </w:pPr>
            <w:r w:rsidRPr="00DF6033">
              <w:rPr>
                <w:rFonts w:ascii="Times New Roman" w:hAnsi="Times New Roman"/>
                <w:b/>
                <w:i/>
                <w:spacing w:val="-4"/>
                <w:sz w:val="24"/>
                <w:szCs w:val="24"/>
              </w:rPr>
              <w:t>3. Представление образовательных результатов:</w:t>
            </w:r>
          </w:p>
          <w:p w14:paraId="471A41F0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033">
              <w:rPr>
                <w:rFonts w:ascii="Times New Roman" w:hAnsi="Times New Roman"/>
                <w:sz w:val="24"/>
                <w:szCs w:val="24"/>
              </w:rPr>
              <w:t>3.1. Представлено влияние предлагаемой образовательной технологии, методики, формы на образовательные результаты</w:t>
            </w:r>
          </w:p>
          <w:p w14:paraId="5560736C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033">
              <w:rPr>
                <w:rFonts w:ascii="Times New Roman" w:hAnsi="Times New Roman"/>
                <w:sz w:val="24"/>
                <w:szCs w:val="24"/>
              </w:rPr>
              <w:t xml:space="preserve">3.2. Представлены отдельные результаты </w:t>
            </w:r>
          </w:p>
        </w:tc>
        <w:tc>
          <w:tcPr>
            <w:tcW w:w="861" w:type="dxa"/>
          </w:tcPr>
          <w:p w14:paraId="7038CAE7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DCCE37F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8406869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033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69F265D9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033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133A30A4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14:paraId="3A68D241" w14:textId="77777777" w:rsidR="00DF6033" w:rsidRPr="00DF6033" w:rsidRDefault="00DF6033" w:rsidP="002A5897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1" w:type="dxa"/>
            <w:vAlign w:val="center"/>
          </w:tcPr>
          <w:p w14:paraId="6256D6D0" w14:textId="77777777" w:rsidR="00DF6033" w:rsidRPr="00DF6033" w:rsidRDefault="00DF6033" w:rsidP="002A5897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14:paraId="387BC32D" w14:textId="77777777" w:rsidR="00DF6033" w:rsidRPr="00DF6033" w:rsidRDefault="00DF6033" w:rsidP="002A5897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6033" w:rsidRPr="00DF6033" w14:paraId="17DD2E65" w14:textId="77777777" w:rsidTr="00DF6033">
        <w:trPr>
          <w:trHeight w:val="837"/>
        </w:trPr>
        <w:tc>
          <w:tcPr>
            <w:tcW w:w="4921" w:type="dxa"/>
          </w:tcPr>
          <w:p w14:paraId="1049C614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F6033">
              <w:rPr>
                <w:rFonts w:ascii="Times New Roman" w:hAnsi="Times New Roman"/>
                <w:b/>
                <w:i/>
                <w:sz w:val="24"/>
                <w:szCs w:val="24"/>
              </w:rPr>
              <w:t>4. Связи</w:t>
            </w:r>
          </w:p>
          <w:p w14:paraId="79409426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F6033">
              <w:rPr>
                <w:rFonts w:ascii="Times New Roman" w:hAnsi="Times New Roman"/>
                <w:sz w:val="24"/>
                <w:szCs w:val="24"/>
              </w:rPr>
              <w:t>4.</w:t>
            </w:r>
            <w:r w:rsidRPr="00DF6033">
              <w:rPr>
                <w:rFonts w:ascii="Times New Roman" w:hAnsi="Times New Roman"/>
                <w:spacing w:val="-4"/>
                <w:sz w:val="24"/>
                <w:szCs w:val="24"/>
              </w:rPr>
              <w:t>1. Реализуются внутри предметные связи</w:t>
            </w:r>
          </w:p>
          <w:p w14:paraId="3D80806C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i/>
                <w:spacing w:val="-4"/>
                <w:sz w:val="24"/>
                <w:szCs w:val="24"/>
              </w:rPr>
            </w:pPr>
            <w:r w:rsidRPr="00DF6033">
              <w:rPr>
                <w:rFonts w:ascii="Times New Roman" w:hAnsi="Times New Roman"/>
                <w:sz w:val="24"/>
                <w:szCs w:val="24"/>
              </w:rPr>
              <w:t>4.2. Реализуются межпредметные связи</w:t>
            </w:r>
          </w:p>
        </w:tc>
        <w:tc>
          <w:tcPr>
            <w:tcW w:w="861" w:type="dxa"/>
          </w:tcPr>
          <w:p w14:paraId="05CB8A93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C8FECFC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033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6883799A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0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7" w:type="dxa"/>
            <w:vAlign w:val="center"/>
          </w:tcPr>
          <w:p w14:paraId="16DD051B" w14:textId="77777777" w:rsidR="00DF6033" w:rsidRPr="00DF6033" w:rsidRDefault="00DF6033" w:rsidP="002A5897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1" w:type="dxa"/>
            <w:vAlign w:val="center"/>
          </w:tcPr>
          <w:p w14:paraId="38198F76" w14:textId="77777777" w:rsidR="00DF6033" w:rsidRPr="00DF6033" w:rsidRDefault="00DF6033" w:rsidP="002A5897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14:paraId="47A1739D" w14:textId="77777777" w:rsidR="00DF6033" w:rsidRPr="00DF6033" w:rsidRDefault="00DF6033" w:rsidP="002A5897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6033" w:rsidRPr="00DF6033" w14:paraId="64A61D9E" w14:textId="77777777" w:rsidTr="00DF6033">
        <w:trPr>
          <w:trHeight w:val="1053"/>
        </w:trPr>
        <w:tc>
          <w:tcPr>
            <w:tcW w:w="4921" w:type="dxa"/>
          </w:tcPr>
          <w:p w14:paraId="1B49A2CC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F603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5.  Оформление:  </w:t>
            </w:r>
          </w:p>
          <w:p w14:paraId="72F7383C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033">
              <w:rPr>
                <w:rFonts w:ascii="Times New Roman" w:hAnsi="Times New Roman"/>
                <w:sz w:val="24"/>
                <w:szCs w:val="24"/>
              </w:rPr>
              <w:t>5.1. В соответствии с правилами оформления ГОСТ - 2008</w:t>
            </w:r>
          </w:p>
          <w:p w14:paraId="1135449E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033">
              <w:rPr>
                <w:rFonts w:ascii="Times New Roman" w:hAnsi="Times New Roman"/>
                <w:sz w:val="24"/>
                <w:szCs w:val="24"/>
              </w:rPr>
              <w:t>5.2. Значительные нарушения правил оформления</w:t>
            </w:r>
          </w:p>
        </w:tc>
        <w:tc>
          <w:tcPr>
            <w:tcW w:w="861" w:type="dxa"/>
          </w:tcPr>
          <w:p w14:paraId="43962DC0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365FC1C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033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2A85A473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402A75E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03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7" w:type="dxa"/>
          </w:tcPr>
          <w:p w14:paraId="54DBA7F3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1" w:type="dxa"/>
          </w:tcPr>
          <w:p w14:paraId="09C6F736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14:paraId="3106959B" w14:textId="77777777" w:rsidR="00DF6033" w:rsidRPr="00DF6033" w:rsidRDefault="00DF6033" w:rsidP="002A5897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6033" w:rsidRPr="00DF6033" w14:paraId="6966B125" w14:textId="77777777" w:rsidTr="00DF6033">
        <w:trPr>
          <w:trHeight w:val="837"/>
        </w:trPr>
        <w:tc>
          <w:tcPr>
            <w:tcW w:w="4921" w:type="dxa"/>
          </w:tcPr>
          <w:p w14:paraId="53CB2D15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F6033">
              <w:rPr>
                <w:rFonts w:ascii="Times New Roman" w:hAnsi="Times New Roman"/>
                <w:b/>
                <w:i/>
                <w:sz w:val="24"/>
                <w:szCs w:val="24"/>
              </w:rPr>
              <w:t>6. Изложение материала:</w:t>
            </w:r>
          </w:p>
          <w:p w14:paraId="348D740B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033">
              <w:rPr>
                <w:rFonts w:ascii="Times New Roman" w:hAnsi="Times New Roman"/>
                <w:sz w:val="24"/>
                <w:szCs w:val="24"/>
              </w:rPr>
              <w:t xml:space="preserve">6.1.  Доступно </w:t>
            </w:r>
          </w:p>
          <w:p w14:paraId="31A995AD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033">
              <w:rPr>
                <w:rFonts w:ascii="Times New Roman" w:hAnsi="Times New Roman"/>
                <w:sz w:val="24"/>
                <w:szCs w:val="24"/>
              </w:rPr>
              <w:t xml:space="preserve">6.2.  Последовательно </w:t>
            </w:r>
          </w:p>
        </w:tc>
        <w:tc>
          <w:tcPr>
            <w:tcW w:w="861" w:type="dxa"/>
          </w:tcPr>
          <w:p w14:paraId="51DFD2DB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2A90091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033">
              <w:rPr>
                <w:rFonts w:ascii="Times New Roman" w:hAnsi="Times New Roman"/>
                <w:sz w:val="24"/>
                <w:szCs w:val="24"/>
              </w:rPr>
              <w:t>0-1</w:t>
            </w:r>
          </w:p>
          <w:p w14:paraId="78876874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033"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737" w:type="dxa"/>
          </w:tcPr>
          <w:p w14:paraId="7DBF29AA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1" w:type="dxa"/>
          </w:tcPr>
          <w:p w14:paraId="29AE64F5" w14:textId="77777777" w:rsidR="00DF6033" w:rsidRPr="00DF6033" w:rsidRDefault="00DF6033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14:paraId="2263CAC5" w14:textId="77777777" w:rsidR="00DF6033" w:rsidRPr="00DF6033" w:rsidRDefault="00DF6033" w:rsidP="002A5897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3A6C085" w14:textId="77777777" w:rsidR="00DF6033" w:rsidRPr="00DF6033" w:rsidRDefault="00DF6033" w:rsidP="00DF6033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14:paraId="4F346D41" w14:textId="77777777" w:rsidR="00DF6033" w:rsidRPr="00DF6033" w:rsidRDefault="00DF6033" w:rsidP="00DF603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DF6033">
        <w:rPr>
          <w:rFonts w:ascii="Times New Roman" w:hAnsi="Times New Roman"/>
          <w:sz w:val="24"/>
          <w:szCs w:val="24"/>
        </w:rPr>
        <w:t>* - При выставлении низкой оценки приводятся обоснования</w:t>
      </w:r>
    </w:p>
    <w:p w14:paraId="645762B9" w14:textId="04B0E870" w:rsidR="00F74A45" w:rsidRPr="007D5522" w:rsidRDefault="00DF6033" w:rsidP="007D5522">
      <w:pPr>
        <w:spacing w:after="0" w:line="240" w:lineRule="atLeast"/>
        <w:rPr>
          <w:rFonts w:ascii="Times New Roman" w:hAnsi="Times New Roman"/>
          <w:sz w:val="24"/>
        </w:rPr>
      </w:pPr>
      <w:r w:rsidRPr="00DF6033">
        <w:rPr>
          <w:rFonts w:ascii="Times New Roman" w:hAnsi="Times New Roman"/>
          <w:sz w:val="24"/>
          <w:szCs w:val="24"/>
        </w:rPr>
        <w:t>Эксперт    ______________________  /ФИО/</w:t>
      </w:r>
    </w:p>
    <w:sectPr w:rsidR="00F74A45" w:rsidRPr="007D5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6934"/>
    <w:rsid w:val="006D40EB"/>
    <w:rsid w:val="00736934"/>
    <w:rsid w:val="007C25DC"/>
    <w:rsid w:val="007D5522"/>
    <w:rsid w:val="00804F8E"/>
    <w:rsid w:val="00931B40"/>
    <w:rsid w:val="00DF6033"/>
    <w:rsid w:val="00F7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38E9F"/>
  <w15:docId w15:val="{BDD92A57-950B-413C-BFA9-D6AE0106E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603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unhideWhenUsed/>
    <w:rsid w:val="007D5522"/>
    <w:pPr>
      <w:spacing w:after="0" w:line="240" w:lineRule="auto"/>
      <w:ind w:left="566" w:hanging="283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81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2019-07-02T07:43:00Z</cp:lastPrinted>
  <dcterms:created xsi:type="dcterms:W3CDTF">2019-07-02T05:25:00Z</dcterms:created>
  <dcterms:modified xsi:type="dcterms:W3CDTF">2019-07-02T10:08:00Z</dcterms:modified>
</cp:coreProperties>
</file>