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ECE" w:rsidRPr="00A45ECE" w:rsidRDefault="00A45ECE" w:rsidP="00A45E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45ECE">
        <w:rPr>
          <w:rFonts w:ascii="Times New Roman" w:eastAsia="Times New Roman" w:hAnsi="Times New Roman" w:cs="Times New Roman"/>
          <w:b/>
          <w:bCs/>
          <w:color w:val="7A0026"/>
          <w:sz w:val="28"/>
          <w:szCs w:val="28"/>
          <w:shd w:val="clear" w:color="auto" w:fill="FFFFFF"/>
          <w:lang w:eastAsia="ru-RU"/>
        </w:rPr>
        <w:t>ПРОГРАММА ДВУХ ДИПЛОМОВ</w:t>
      </w:r>
    </w:p>
    <w:p w:rsidR="00A45ECE" w:rsidRPr="00A45ECE" w:rsidRDefault="00A45ECE" w:rsidP="00A45E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ECE" w:rsidRPr="00A45ECE" w:rsidRDefault="00A45ECE" w:rsidP="00A45E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  Программа двух дипломов</w:t>
      </w:r>
      <w:r w:rsidRPr="00A45E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это одновременное параллельное освоение двух основных программ  среднего профессионального образования, одна из которых осваивается с применением дистанционных образовательных технологий </w:t>
      </w:r>
    </w:p>
    <w:p w:rsidR="00A45ECE" w:rsidRPr="00A45ECE" w:rsidRDefault="00A45ECE" w:rsidP="00A45E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A45ECE" w:rsidRPr="00A45ECE" w:rsidRDefault="00A45ECE" w:rsidP="00A45E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EC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Подготовка ведется по специальностям</w:t>
      </w:r>
      <w:r w:rsidR="0063186E" w:rsidRPr="0040024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/профессиям</w:t>
      </w:r>
      <w:r w:rsidRPr="00A45EC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</w:p>
    <w:p w:rsidR="00A45ECE" w:rsidRPr="00A45ECE" w:rsidRDefault="00A45ECE" w:rsidP="00A45E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3170" w:type="dxa"/>
        <w:jc w:val="center"/>
        <w:tblInd w:w="1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87"/>
        <w:gridCol w:w="4757"/>
        <w:gridCol w:w="3526"/>
      </w:tblGrid>
      <w:tr w:rsidR="00A45ECE" w:rsidRPr="00A45ECE" w:rsidTr="00A45ECE">
        <w:trPr>
          <w:jc w:val="center"/>
        </w:trPr>
        <w:tc>
          <w:tcPr>
            <w:tcW w:w="48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ECE" w:rsidRPr="00A45ECE" w:rsidRDefault="00A45ECE" w:rsidP="00A45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E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Специальность</w:t>
            </w:r>
            <w:r w:rsidR="006318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/профессия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ECE" w:rsidRPr="00A45ECE" w:rsidRDefault="00A45ECE" w:rsidP="00A45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E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Квалификация</w:t>
            </w:r>
          </w:p>
        </w:tc>
        <w:tc>
          <w:tcPr>
            <w:tcW w:w="35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ECE" w:rsidRDefault="00A45ECE" w:rsidP="00A45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E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обучения</w:t>
            </w:r>
          </w:p>
          <w:p w:rsidR="0063186E" w:rsidRPr="00A45ECE" w:rsidRDefault="0063186E" w:rsidP="00A45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3186E" w:rsidRPr="00A45ECE" w:rsidTr="00A45ECE">
        <w:trPr>
          <w:jc w:val="center"/>
        </w:trPr>
        <w:tc>
          <w:tcPr>
            <w:tcW w:w="48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86E" w:rsidRPr="00A45ECE" w:rsidRDefault="0063186E" w:rsidP="00A45E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Туризм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86E" w:rsidRPr="00A45ECE" w:rsidRDefault="0063186E" w:rsidP="00A45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Специалист по туризму</w:t>
            </w:r>
          </w:p>
        </w:tc>
        <w:tc>
          <w:tcPr>
            <w:tcW w:w="35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86E" w:rsidRPr="00A45ECE" w:rsidRDefault="0063186E" w:rsidP="00A45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186E" w:rsidRPr="00A45ECE" w:rsidRDefault="0063186E" w:rsidP="00A45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соответствии с рабочим учебным планом</w:t>
            </w:r>
          </w:p>
          <w:p w:rsidR="0063186E" w:rsidRPr="00A45ECE" w:rsidRDefault="0063186E" w:rsidP="00A45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(индивидуальным графиком)</w:t>
            </w:r>
          </w:p>
        </w:tc>
      </w:tr>
      <w:tr w:rsidR="0063186E" w:rsidRPr="00A45ECE" w:rsidTr="00B809FA">
        <w:trPr>
          <w:trHeight w:val="654"/>
          <w:jc w:val="center"/>
        </w:trPr>
        <w:tc>
          <w:tcPr>
            <w:tcW w:w="48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86E" w:rsidRPr="00A45ECE" w:rsidRDefault="0063186E" w:rsidP="00A45E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Право и организация социального обеспечения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86E" w:rsidRPr="00A45ECE" w:rsidRDefault="0063186E" w:rsidP="00A45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Юрист</w:t>
            </w:r>
          </w:p>
        </w:tc>
        <w:tc>
          <w:tcPr>
            <w:tcW w:w="0" w:type="auto"/>
            <w:vMerge/>
            <w:vAlign w:val="center"/>
            <w:hideMark/>
          </w:tcPr>
          <w:p w:rsidR="0063186E" w:rsidRPr="00A45ECE" w:rsidRDefault="0063186E" w:rsidP="00A45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3186E" w:rsidRPr="00A45ECE" w:rsidTr="00A45ECE">
        <w:trPr>
          <w:jc w:val="center"/>
        </w:trPr>
        <w:tc>
          <w:tcPr>
            <w:tcW w:w="48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86E" w:rsidRPr="00A45ECE" w:rsidRDefault="0063186E" w:rsidP="00A45E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Экономика и бухгалтерский учет (по отраслям)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86E" w:rsidRPr="00A45ECE" w:rsidRDefault="0063186E" w:rsidP="00A45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Бухгалтер</w:t>
            </w:r>
          </w:p>
        </w:tc>
        <w:tc>
          <w:tcPr>
            <w:tcW w:w="0" w:type="auto"/>
            <w:vMerge/>
            <w:vAlign w:val="center"/>
            <w:hideMark/>
          </w:tcPr>
          <w:p w:rsidR="0063186E" w:rsidRPr="00A45ECE" w:rsidRDefault="0063186E" w:rsidP="00A45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3186E" w:rsidRPr="00A45ECE" w:rsidTr="0063186E">
        <w:trPr>
          <w:trHeight w:val="616"/>
          <w:jc w:val="center"/>
        </w:trPr>
        <w:tc>
          <w:tcPr>
            <w:tcW w:w="48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86E" w:rsidRPr="00A45ECE" w:rsidRDefault="0063186E" w:rsidP="00A45E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186E" w:rsidRPr="00A45ECE" w:rsidRDefault="0063186E" w:rsidP="00A45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Разработчик </w:t>
            </w:r>
            <w:proofErr w:type="spellStart"/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веб</w:t>
            </w:r>
            <w:proofErr w:type="spellEnd"/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мультимедийных</w:t>
            </w:r>
            <w:proofErr w:type="spellEnd"/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приложений</w:t>
            </w:r>
          </w:p>
        </w:tc>
        <w:tc>
          <w:tcPr>
            <w:tcW w:w="0" w:type="auto"/>
            <w:vMerge/>
            <w:vAlign w:val="center"/>
            <w:hideMark/>
          </w:tcPr>
          <w:p w:rsidR="0063186E" w:rsidRPr="00A45ECE" w:rsidRDefault="0063186E" w:rsidP="00A45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3186E" w:rsidRPr="00A45ECE" w:rsidTr="00A45ECE">
        <w:trPr>
          <w:jc w:val="center"/>
        </w:trPr>
        <w:tc>
          <w:tcPr>
            <w:tcW w:w="48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86E" w:rsidRPr="00A45ECE" w:rsidRDefault="0063186E" w:rsidP="00A45E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Информационные системы (по отраслям)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86E" w:rsidRPr="00A45ECE" w:rsidRDefault="0063186E" w:rsidP="00A45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Техник по информационным системам</w:t>
            </w:r>
          </w:p>
        </w:tc>
        <w:tc>
          <w:tcPr>
            <w:tcW w:w="0" w:type="auto"/>
            <w:vMerge/>
            <w:vAlign w:val="center"/>
          </w:tcPr>
          <w:p w:rsidR="0063186E" w:rsidRPr="00A45ECE" w:rsidRDefault="0063186E" w:rsidP="00A45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3186E" w:rsidRPr="00A45ECE" w:rsidTr="00A45ECE">
        <w:trPr>
          <w:jc w:val="center"/>
        </w:trPr>
        <w:tc>
          <w:tcPr>
            <w:tcW w:w="48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86E" w:rsidRPr="00A45ECE" w:rsidRDefault="0063186E" w:rsidP="00A45E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Графический дизайнер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86E" w:rsidRPr="00A45ECE" w:rsidRDefault="0063186E" w:rsidP="00A45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Графический дизайнер</w:t>
            </w:r>
          </w:p>
        </w:tc>
        <w:tc>
          <w:tcPr>
            <w:tcW w:w="0" w:type="auto"/>
            <w:vMerge/>
            <w:vAlign w:val="center"/>
          </w:tcPr>
          <w:p w:rsidR="0063186E" w:rsidRPr="00A45ECE" w:rsidRDefault="0063186E" w:rsidP="00A45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3186E" w:rsidRPr="00A45ECE" w:rsidTr="00A45ECE">
        <w:trPr>
          <w:jc w:val="center"/>
        </w:trPr>
        <w:tc>
          <w:tcPr>
            <w:tcW w:w="48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86E" w:rsidRPr="00A45ECE" w:rsidRDefault="0063186E" w:rsidP="00A45E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Гостиничный сервис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86E" w:rsidRPr="00A45ECE" w:rsidRDefault="0063186E" w:rsidP="00A45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45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Менеджер</w:t>
            </w:r>
          </w:p>
        </w:tc>
        <w:tc>
          <w:tcPr>
            <w:tcW w:w="0" w:type="auto"/>
            <w:vMerge/>
            <w:vAlign w:val="center"/>
          </w:tcPr>
          <w:p w:rsidR="0063186E" w:rsidRPr="00A45ECE" w:rsidRDefault="0063186E" w:rsidP="00A45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3186E" w:rsidRPr="00A45ECE" w:rsidTr="00A45ECE">
        <w:trPr>
          <w:jc w:val="center"/>
        </w:trPr>
        <w:tc>
          <w:tcPr>
            <w:tcW w:w="48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86E" w:rsidRPr="00A45ECE" w:rsidRDefault="0063186E" w:rsidP="00A45E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Реставратор строительный 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86E" w:rsidRPr="00A45ECE" w:rsidRDefault="0063186E" w:rsidP="00A45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:rsidR="0063186E" w:rsidRPr="00A45ECE" w:rsidRDefault="0063186E" w:rsidP="00A45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45ECE" w:rsidRPr="00A45ECE" w:rsidRDefault="00A45ECE" w:rsidP="00A45E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E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45ECE" w:rsidRPr="00A45ECE" w:rsidRDefault="00A45ECE" w:rsidP="00A45EC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45E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45ECE" w:rsidRPr="00A45ECE" w:rsidRDefault="0063186E" w:rsidP="00A45E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000000"/>
          <w:lang w:eastAsia="ru-RU"/>
        </w:rPr>
        <w:lastRenderedPageBreak/>
        <w:drawing>
          <wp:inline distT="0" distB="0" distL="0" distR="0">
            <wp:extent cx="9034648" cy="5427023"/>
            <wp:effectExtent l="38100" t="0" r="14102" b="2227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A45ECE" w:rsidRPr="00A45ECE" w:rsidRDefault="00A45ECE" w:rsidP="00A45ECE">
      <w:pPr>
        <w:shd w:val="clear" w:color="auto" w:fill="FFFFFF"/>
        <w:spacing w:after="0" w:line="240" w:lineRule="auto"/>
        <w:ind w:left="-851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A45ECE" w:rsidRPr="00A45ECE" w:rsidRDefault="00A45ECE" w:rsidP="00A45EC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A45ECE" w:rsidRPr="00A45ECE" w:rsidRDefault="00A45ECE" w:rsidP="00A45E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A45ECE" w:rsidRPr="00DF1CAE" w:rsidRDefault="00A45ECE" w:rsidP="00A45E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E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процессе обучения с применением ДОТ используется портал дистанционного обучения</w:t>
      </w:r>
      <w:r w:rsidR="00DF1CAE" w:rsidRPr="00DF1CAE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AFBFC"/>
        </w:rPr>
        <w:t> </w:t>
      </w:r>
      <w:hyperlink r:id="rId8" w:history="1">
        <w:r w:rsidR="00DF1CAE" w:rsidRPr="00DF1CAE">
          <w:rPr>
            <w:rStyle w:val="a3"/>
            <w:rFonts w:ascii="Times New Roman" w:hAnsi="Times New Roman" w:cs="Times New Roman"/>
            <w:b/>
            <w:bCs/>
            <w:color w:val="045398"/>
            <w:sz w:val="28"/>
            <w:szCs w:val="28"/>
          </w:rPr>
          <w:t>http://moodle.nbc53.ru/</w:t>
        </w:r>
      </w:hyperlink>
      <w:r w:rsidR="00DF1CAE" w:rsidRPr="00DF1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9" w:tgtFrame="_blank" w:history="1"/>
      <w:r w:rsidRPr="00A45E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позволяет получить всю информацию по дисциплинам и задания для самостоятельной работы, а также провести самотестирование. </w:t>
      </w:r>
    </w:p>
    <w:p w:rsidR="00DF1CAE" w:rsidRPr="00A45ECE" w:rsidRDefault="00DF1CAE" w:rsidP="00A45EC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45ECE" w:rsidRPr="00A45ECE" w:rsidRDefault="00A45ECE" w:rsidP="00A45EC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400245" w:rsidRPr="00400245" w:rsidRDefault="00400245" w:rsidP="00A45ECE">
      <w:pPr>
        <w:shd w:val="clear" w:color="auto" w:fill="FFFFFF"/>
        <w:spacing w:after="0" w:line="240" w:lineRule="auto"/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AFBFC"/>
        </w:rPr>
      </w:pPr>
      <w:proofErr w:type="spellStart"/>
      <w:r w:rsidRPr="004002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Кобиясова</w:t>
      </w:r>
      <w:proofErr w:type="spellEnd"/>
      <w:r w:rsidRPr="004002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Наталья Михайловна</w:t>
      </w:r>
      <w:r w:rsidR="00A45ECE" w:rsidRPr="00A45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</w:t>
      </w:r>
      <w:r w:rsidR="00A45ECE" w:rsidRPr="00A45E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0245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AFBFC"/>
        </w:rPr>
        <w:t xml:space="preserve">Руководитель центра профориентации </w:t>
      </w:r>
    </w:p>
    <w:p w:rsidR="00A45ECE" w:rsidRPr="00A45ECE" w:rsidRDefault="00400245" w:rsidP="00A45E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00245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AFBFC"/>
        </w:rPr>
        <w:t>«Твой выбор» - ответственный секретарь приемной комиссии</w:t>
      </w:r>
    </w:p>
    <w:p w:rsidR="00A45ECE" w:rsidRPr="00A45ECE" w:rsidRDefault="00A45ECE" w:rsidP="00A45EC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</w:p>
    <w:p w:rsidR="00400245" w:rsidRPr="00400245" w:rsidRDefault="00A45ECE" w:rsidP="00400245">
      <w:pPr>
        <w:pStyle w:val="a7"/>
        <w:shd w:val="clear" w:color="auto" w:fill="FAFBFC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A45ECE">
        <w:rPr>
          <w:color w:val="000000"/>
          <w:sz w:val="28"/>
          <w:szCs w:val="28"/>
        </w:rPr>
        <w:t>По вопросам поступления и обучения обращаться: </w:t>
      </w:r>
      <w:r w:rsidRPr="00A45ECE">
        <w:rPr>
          <w:color w:val="000000"/>
          <w:sz w:val="28"/>
          <w:szCs w:val="28"/>
        </w:rPr>
        <w:br/>
      </w:r>
      <w:r w:rsidR="00400245" w:rsidRPr="00400245">
        <w:rPr>
          <w:color w:val="000000"/>
          <w:sz w:val="28"/>
          <w:szCs w:val="28"/>
        </w:rPr>
        <w:t>Приемная комиссия</w:t>
      </w:r>
      <w:r w:rsidRPr="00A45ECE">
        <w:rPr>
          <w:color w:val="000000"/>
          <w:sz w:val="28"/>
          <w:szCs w:val="28"/>
        </w:rPr>
        <w:t>, </w:t>
      </w:r>
      <w:r w:rsidRPr="00A45ECE">
        <w:rPr>
          <w:color w:val="000000"/>
          <w:sz w:val="28"/>
          <w:szCs w:val="28"/>
        </w:rPr>
        <w:br/>
      </w:r>
      <w:r w:rsidR="00400245" w:rsidRPr="00400245">
        <w:rPr>
          <w:color w:val="000000"/>
          <w:sz w:val="28"/>
          <w:szCs w:val="28"/>
        </w:rPr>
        <w:t>Телефон: (8162) 55-32-10</w:t>
      </w:r>
    </w:p>
    <w:p w:rsidR="00400245" w:rsidRPr="00400245" w:rsidRDefault="00400245" w:rsidP="00400245">
      <w:pPr>
        <w:pStyle w:val="a7"/>
        <w:shd w:val="clear" w:color="auto" w:fill="FAFBFC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hyperlink r:id="rId10" w:history="1">
        <w:r w:rsidRPr="00400245">
          <w:rPr>
            <w:rStyle w:val="a3"/>
            <w:color w:val="045398"/>
            <w:sz w:val="28"/>
            <w:szCs w:val="28"/>
          </w:rPr>
          <w:t>prkomstcoll@mail.ru</w:t>
        </w:r>
      </w:hyperlink>
    </w:p>
    <w:p w:rsidR="00A45ECE" w:rsidRPr="00A45ECE" w:rsidRDefault="00A45ECE" w:rsidP="00A45EC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45E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каб</w:t>
      </w:r>
      <w:proofErr w:type="spellEnd"/>
      <w:r w:rsidRPr="00A45E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1</w:t>
      </w:r>
      <w:r w:rsidR="00400245" w:rsidRPr="004002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03</w:t>
      </w:r>
    </w:p>
    <w:p w:rsidR="003D3545" w:rsidRDefault="003D3545"/>
    <w:sectPr w:rsidR="003D3545" w:rsidSect="00A45EC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/>
  <w:defaultTabStop w:val="708"/>
  <w:characterSpacingControl w:val="doNotCompress"/>
  <w:compat/>
  <w:rsids>
    <w:rsidRoot w:val="00A45ECE"/>
    <w:rsid w:val="00063691"/>
    <w:rsid w:val="00100E03"/>
    <w:rsid w:val="0016036C"/>
    <w:rsid w:val="00207C94"/>
    <w:rsid w:val="003D3545"/>
    <w:rsid w:val="00400245"/>
    <w:rsid w:val="0063186E"/>
    <w:rsid w:val="006C0990"/>
    <w:rsid w:val="00A45ECE"/>
    <w:rsid w:val="00A848D3"/>
    <w:rsid w:val="00AD321A"/>
    <w:rsid w:val="00DF1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5E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45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5ECE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DF1CAE"/>
    <w:rPr>
      <w:b/>
      <w:bCs/>
    </w:rPr>
  </w:style>
  <w:style w:type="paragraph" w:styleId="a7">
    <w:name w:val="Normal (Web)"/>
    <w:basedOn w:val="a"/>
    <w:uiPriority w:val="99"/>
    <w:semiHidden/>
    <w:unhideWhenUsed/>
    <w:rsid w:val="00400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1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50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odle.nbc53.ru/" TargetMode="Externa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fontTable" Target="fontTable.xml"/><Relationship Id="rId5" Type="http://schemas.openxmlformats.org/officeDocument/2006/relationships/diagramLayout" Target="diagrams/layout1.xml"/><Relationship Id="rId10" Type="http://schemas.openxmlformats.org/officeDocument/2006/relationships/hyperlink" Target="mailto:prkomstcoll@mail.ru" TargetMode="External"/><Relationship Id="rId4" Type="http://schemas.openxmlformats.org/officeDocument/2006/relationships/diagramData" Target="diagrams/data1.xml"/><Relationship Id="rId9" Type="http://schemas.openxmlformats.org/officeDocument/2006/relationships/hyperlink" Target="http://www.uksap-cs.ural.ru:8080/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6F6EEAC-8305-46A9-A4AD-B7E871936AE6}" type="doc">
      <dgm:prSet loTypeId="urn:microsoft.com/office/officeart/2005/8/layout/chevron2" loCatId="list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ru-RU"/>
        </a:p>
      </dgm:t>
    </dgm:pt>
    <dgm:pt modelId="{F3034E30-56F3-4D26-9B01-8462669C5EC7}">
      <dgm:prSet phldrT="[Текст]"/>
      <dgm:spPr/>
      <dgm:t>
        <a:bodyPr/>
        <a:lstStyle/>
        <a:p>
          <a:r>
            <a:rPr lang="ru-RU"/>
            <a:t>Зачисление</a:t>
          </a:r>
        </a:p>
      </dgm:t>
    </dgm:pt>
    <dgm:pt modelId="{72F0D540-4B01-4137-A252-4F1AF84978A4}" type="parTrans" cxnId="{37FA8CF0-74F9-4BB1-9736-9701EEC82EC1}">
      <dgm:prSet/>
      <dgm:spPr/>
      <dgm:t>
        <a:bodyPr/>
        <a:lstStyle/>
        <a:p>
          <a:endParaRPr lang="ru-RU"/>
        </a:p>
      </dgm:t>
    </dgm:pt>
    <dgm:pt modelId="{BC5DAC22-206C-426E-93A0-50A53097177B}" type="sibTrans" cxnId="{37FA8CF0-74F9-4BB1-9736-9701EEC82EC1}">
      <dgm:prSet/>
      <dgm:spPr/>
      <dgm:t>
        <a:bodyPr/>
        <a:lstStyle/>
        <a:p>
          <a:endParaRPr lang="ru-RU"/>
        </a:p>
      </dgm:t>
    </dgm:pt>
    <dgm:pt modelId="{F49D931E-7651-468A-BBAC-E35CE8D2A58F}">
      <dgm:prSet phldrT="[Текст]"/>
      <dgm:spPr/>
      <dgm:t>
        <a:bodyPr/>
        <a:lstStyle/>
        <a:p>
          <a:r>
            <a:rPr lang="ru-RU">
              <a:latin typeface="Times New Roman" pitchFamily="18" charset="0"/>
              <a:cs typeface="Times New Roman" pitchFamily="18" charset="0"/>
            </a:rPr>
            <a:t>Подписание договора</a:t>
          </a:r>
        </a:p>
      </dgm:t>
    </dgm:pt>
    <dgm:pt modelId="{87C28E80-88C6-475E-8212-098BDA02ACAF}" type="parTrans" cxnId="{F2C3CD1E-D134-4831-8815-11E86AD896BB}">
      <dgm:prSet/>
      <dgm:spPr/>
      <dgm:t>
        <a:bodyPr/>
        <a:lstStyle/>
        <a:p>
          <a:endParaRPr lang="ru-RU"/>
        </a:p>
      </dgm:t>
    </dgm:pt>
    <dgm:pt modelId="{FDD49033-51D1-44E5-8BAC-DC1E408CF050}" type="sibTrans" cxnId="{F2C3CD1E-D134-4831-8815-11E86AD896BB}">
      <dgm:prSet/>
      <dgm:spPr/>
      <dgm:t>
        <a:bodyPr/>
        <a:lstStyle/>
        <a:p>
          <a:endParaRPr lang="ru-RU"/>
        </a:p>
      </dgm:t>
    </dgm:pt>
    <dgm:pt modelId="{EC32C475-99F1-40AA-A410-2370FC33A5FF}">
      <dgm:prSet phldrT="[Текст]"/>
      <dgm:spPr/>
      <dgm:t>
        <a:bodyPr/>
        <a:lstStyle/>
        <a:p>
          <a:r>
            <a:rPr lang="ru-RU">
              <a:latin typeface="Times New Roman" pitchFamily="18" charset="0"/>
              <a:cs typeface="Times New Roman" pitchFamily="18" charset="0"/>
            </a:rPr>
            <a:t>Получение логина и пароля для входа на учебный </a:t>
          </a:r>
          <a:r>
            <a:rPr lang="ru-RU" b="0">
              <a:latin typeface="Times New Roman" pitchFamily="18" charset="0"/>
              <a:cs typeface="Times New Roman" pitchFamily="18" charset="0"/>
            </a:rPr>
            <a:t>портал</a:t>
          </a:r>
          <a:r>
            <a:rPr lang="en-US" b="0">
              <a:latin typeface="Times New Roman" pitchFamily="18" charset="0"/>
              <a:cs typeface="Times New Roman" pitchFamily="18" charset="0"/>
            </a:rPr>
            <a:t> </a:t>
          </a:r>
          <a:r>
            <a:rPr lang="en-US" b="0" i="0">
              <a:latin typeface="Times New Roman" pitchFamily="18" charset="0"/>
              <a:cs typeface="Times New Roman" pitchFamily="18" charset="0"/>
            </a:rPr>
            <a:t>http://moodle.nbc53.ru/</a:t>
          </a:r>
          <a:r>
            <a:rPr lang="ru-RU" b="0">
              <a:latin typeface="Times New Roman" pitchFamily="18" charset="0"/>
              <a:cs typeface="Times New Roman" pitchFamily="18" charset="0"/>
            </a:rPr>
            <a:t> </a:t>
          </a:r>
        </a:p>
      </dgm:t>
    </dgm:pt>
    <dgm:pt modelId="{44747751-670D-406C-BFDB-BA2501058599}" type="parTrans" cxnId="{81678475-2A0F-45CA-B133-FFB28E92979C}">
      <dgm:prSet/>
      <dgm:spPr/>
      <dgm:t>
        <a:bodyPr/>
        <a:lstStyle/>
        <a:p>
          <a:endParaRPr lang="ru-RU"/>
        </a:p>
      </dgm:t>
    </dgm:pt>
    <dgm:pt modelId="{7782CBEB-7989-4DEC-B6D5-5B1946971FFC}" type="sibTrans" cxnId="{81678475-2A0F-45CA-B133-FFB28E92979C}">
      <dgm:prSet/>
      <dgm:spPr/>
      <dgm:t>
        <a:bodyPr/>
        <a:lstStyle/>
        <a:p>
          <a:endParaRPr lang="ru-RU"/>
        </a:p>
      </dgm:t>
    </dgm:pt>
    <dgm:pt modelId="{2A0BE495-DB02-482C-85E9-BC3893E20109}">
      <dgm:prSet phldrT="[Текст]"/>
      <dgm:spPr/>
      <dgm:t>
        <a:bodyPr/>
        <a:lstStyle/>
        <a:p>
          <a:r>
            <a:rPr lang="ru-RU"/>
            <a:t>Процесс обучения</a:t>
          </a:r>
        </a:p>
      </dgm:t>
    </dgm:pt>
    <dgm:pt modelId="{C5DEB61E-5889-4FC7-9DA6-7BBA7CA210FA}" type="parTrans" cxnId="{3F99B248-98DA-4F7C-ADFD-27B1FB0AEDD6}">
      <dgm:prSet/>
      <dgm:spPr/>
      <dgm:t>
        <a:bodyPr/>
        <a:lstStyle/>
        <a:p>
          <a:endParaRPr lang="ru-RU"/>
        </a:p>
      </dgm:t>
    </dgm:pt>
    <dgm:pt modelId="{4C0DE2AD-71DD-4BDF-8BC6-36A635680EA6}" type="sibTrans" cxnId="{3F99B248-98DA-4F7C-ADFD-27B1FB0AEDD6}">
      <dgm:prSet/>
      <dgm:spPr/>
      <dgm:t>
        <a:bodyPr/>
        <a:lstStyle/>
        <a:p>
          <a:endParaRPr lang="ru-RU"/>
        </a:p>
      </dgm:t>
    </dgm:pt>
    <dgm:pt modelId="{B40B4768-8C16-401C-814E-A3AE6FF6C607}">
      <dgm:prSet phldrT="[Текст]"/>
      <dgm:spPr/>
      <dgm:t>
        <a:bodyPr/>
        <a:lstStyle/>
        <a:p>
          <a:r>
            <a:rPr lang="ru-RU">
              <a:latin typeface="Times New Roman" pitchFamily="18" charset="0"/>
              <a:cs typeface="Times New Roman" pitchFamily="18" charset="0"/>
            </a:rPr>
            <a:t>Экзаменационно-лабораторная сессия 2 раза в год</a:t>
          </a:r>
        </a:p>
      </dgm:t>
    </dgm:pt>
    <dgm:pt modelId="{F4ECAAC8-4198-488C-B78E-5BB85A8D0F79}" type="parTrans" cxnId="{4648A709-3F09-41E2-8327-14C4CB3DEF30}">
      <dgm:prSet/>
      <dgm:spPr/>
      <dgm:t>
        <a:bodyPr/>
        <a:lstStyle/>
        <a:p>
          <a:endParaRPr lang="ru-RU"/>
        </a:p>
      </dgm:t>
    </dgm:pt>
    <dgm:pt modelId="{F684803A-0A7F-4C84-862E-34CDFC094A23}" type="sibTrans" cxnId="{4648A709-3F09-41E2-8327-14C4CB3DEF30}">
      <dgm:prSet/>
      <dgm:spPr/>
      <dgm:t>
        <a:bodyPr/>
        <a:lstStyle/>
        <a:p>
          <a:endParaRPr lang="ru-RU"/>
        </a:p>
      </dgm:t>
    </dgm:pt>
    <dgm:pt modelId="{E62CBB59-5368-40BB-8A32-53F162012D7B}">
      <dgm:prSet phldrT="[Текст]"/>
      <dgm:spPr/>
      <dgm:t>
        <a:bodyPr/>
        <a:lstStyle/>
        <a:p>
          <a:r>
            <a:rPr lang="ru-RU"/>
            <a:t>Государственная итоговая аттестация</a:t>
          </a:r>
        </a:p>
      </dgm:t>
    </dgm:pt>
    <dgm:pt modelId="{5D9DB975-6A71-4565-BC1D-7474C39CAB63}" type="parTrans" cxnId="{838B7F7A-B0FF-4B9D-B3CA-FBE98A021E7D}">
      <dgm:prSet/>
      <dgm:spPr/>
      <dgm:t>
        <a:bodyPr/>
        <a:lstStyle/>
        <a:p>
          <a:endParaRPr lang="ru-RU"/>
        </a:p>
      </dgm:t>
    </dgm:pt>
    <dgm:pt modelId="{3E2579E5-347A-4F98-97BA-FA91678587E8}" type="sibTrans" cxnId="{838B7F7A-B0FF-4B9D-B3CA-FBE98A021E7D}">
      <dgm:prSet/>
      <dgm:spPr/>
      <dgm:t>
        <a:bodyPr/>
        <a:lstStyle/>
        <a:p>
          <a:endParaRPr lang="ru-RU"/>
        </a:p>
      </dgm:t>
    </dgm:pt>
    <dgm:pt modelId="{438C526B-6F92-4E53-A18E-07CDBDB5E67A}">
      <dgm:prSet phldrT="[Текст]"/>
      <dgm:spPr/>
      <dgm:t>
        <a:bodyPr/>
        <a:lstStyle/>
        <a:p>
          <a:r>
            <a:rPr lang="ru-RU">
              <a:latin typeface="Times New Roman" pitchFamily="18" charset="0"/>
              <a:cs typeface="Times New Roman" pitchFamily="18" charset="0"/>
            </a:rPr>
            <a:t>Прохождение Государственной итоговой аттестации по двум специальностям</a:t>
          </a:r>
        </a:p>
      </dgm:t>
    </dgm:pt>
    <dgm:pt modelId="{680ECD60-9A5E-4D53-8F96-B0B2225B3172}" type="parTrans" cxnId="{887382A8-F461-4E4D-9990-21AA7017E376}">
      <dgm:prSet/>
      <dgm:spPr/>
      <dgm:t>
        <a:bodyPr/>
        <a:lstStyle/>
        <a:p>
          <a:endParaRPr lang="ru-RU"/>
        </a:p>
      </dgm:t>
    </dgm:pt>
    <dgm:pt modelId="{9FF44EC6-A31D-45BD-A071-7DA655F5782A}" type="sibTrans" cxnId="{887382A8-F461-4E4D-9990-21AA7017E376}">
      <dgm:prSet/>
      <dgm:spPr/>
      <dgm:t>
        <a:bodyPr/>
        <a:lstStyle/>
        <a:p>
          <a:endParaRPr lang="ru-RU"/>
        </a:p>
      </dgm:t>
    </dgm:pt>
    <dgm:pt modelId="{F65C2919-349C-43D5-9283-4FEC155F747D}">
      <dgm:prSet phldrT="[Текст]"/>
      <dgm:spPr/>
      <dgm:t>
        <a:bodyPr/>
        <a:lstStyle/>
        <a:p>
          <a:r>
            <a:rPr lang="ru-RU">
              <a:latin typeface="Times New Roman" pitchFamily="18" charset="0"/>
              <a:cs typeface="Times New Roman" pitchFamily="18" charset="0"/>
            </a:rPr>
            <a:t>Составление индивидуального графика обучения</a:t>
          </a:r>
        </a:p>
      </dgm:t>
    </dgm:pt>
    <dgm:pt modelId="{A02EDBF4-D775-4B00-A1C5-F48F40926CBC}" type="parTrans" cxnId="{0348BDD9-C92C-4EC3-8C10-73F75F1D1DC1}">
      <dgm:prSet/>
      <dgm:spPr/>
      <dgm:t>
        <a:bodyPr/>
        <a:lstStyle/>
        <a:p>
          <a:endParaRPr lang="ru-RU"/>
        </a:p>
      </dgm:t>
    </dgm:pt>
    <dgm:pt modelId="{6B2A900C-2DCA-4F86-8BFD-5EEE1393B744}" type="sibTrans" cxnId="{0348BDD9-C92C-4EC3-8C10-73F75F1D1DC1}">
      <dgm:prSet/>
      <dgm:spPr/>
      <dgm:t>
        <a:bodyPr/>
        <a:lstStyle/>
        <a:p>
          <a:endParaRPr lang="ru-RU"/>
        </a:p>
      </dgm:t>
    </dgm:pt>
    <dgm:pt modelId="{F4EB20A0-AF25-48A7-81EE-0CBAE8C92915}">
      <dgm:prSet phldrT="[Текст]"/>
      <dgm:spPr/>
      <dgm:t>
        <a:bodyPr/>
        <a:lstStyle/>
        <a:p>
          <a:r>
            <a:rPr lang="ru-RU">
              <a:latin typeface="Times New Roman" pitchFamily="18" charset="0"/>
              <a:cs typeface="Times New Roman" pitchFamily="18" charset="0"/>
            </a:rPr>
            <a:t>Возможность обучения в индивидуальном режиме</a:t>
          </a:r>
        </a:p>
      </dgm:t>
    </dgm:pt>
    <dgm:pt modelId="{CA7C9902-2E4B-4C71-87DD-E7CA0E08CE24}" type="parTrans" cxnId="{8F1D6D78-EC77-4C99-A301-4700144999BC}">
      <dgm:prSet/>
      <dgm:spPr/>
      <dgm:t>
        <a:bodyPr/>
        <a:lstStyle/>
        <a:p>
          <a:endParaRPr lang="ru-RU"/>
        </a:p>
      </dgm:t>
    </dgm:pt>
    <dgm:pt modelId="{965687FB-3B19-4DA2-9497-0A7A9CA1A07C}" type="sibTrans" cxnId="{8F1D6D78-EC77-4C99-A301-4700144999BC}">
      <dgm:prSet/>
      <dgm:spPr/>
      <dgm:t>
        <a:bodyPr/>
        <a:lstStyle/>
        <a:p>
          <a:endParaRPr lang="ru-RU"/>
        </a:p>
      </dgm:t>
    </dgm:pt>
    <dgm:pt modelId="{D5120170-E1B3-466F-9758-139AAF345786}">
      <dgm:prSet phldrT="[Текст]"/>
      <dgm:spPr/>
      <dgm:t>
        <a:bodyPr/>
        <a:lstStyle/>
        <a:p>
          <a:r>
            <a:rPr lang="ru-RU">
              <a:latin typeface="Times New Roman" pitchFamily="18" charset="0"/>
              <a:cs typeface="Times New Roman" pitchFamily="18" charset="0"/>
            </a:rPr>
            <a:t>методические материалы и контрольные работы размещены на портале дистанционного обучения </a:t>
          </a:r>
          <a:r>
            <a:rPr lang="ru-RU" b="0">
              <a:latin typeface="Times New Roman" pitchFamily="18" charset="0"/>
              <a:cs typeface="Times New Roman" pitchFamily="18" charset="0"/>
            </a:rPr>
            <a:t>колледжа</a:t>
          </a:r>
          <a:r>
            <a:rPr lang="en-US" b="0">
              <a:latin typeface="Times New Roman" pitchFamily="18" charset="0"/>
              <a:cs typeface="Times New Roman" pitchFamily="18" charset="0"/>
            </a:rPr>
            <a:t> </a:t>
          </a:r>
          <a:r>
            <a:rPr lang="en-US" b="0" i="0">
              <a:latin typeface="Times New Roman" pitchFamily="18" charset="0"/>
              <a:cs typeface="Times New Roman" pitchFamily="18" charset="0"/>
            </a:rPr>
            <a:t>http://moodle.nbc53.ru/</a:t>
          </a:r>
          <a:endParaRPr lang="ru-RU" b="0">
            <a:latin typeface="Times New Roman" pitchFamily="18" charset="0"/>
            <a:cs typeface="Times New Roman" pitchFamily="18" charset="0"/>
          </a:endParaRPr>
        </a:p>
      </dgm:t>
    </dgm:pt>
    <dgm:pt modelId="{CF1B3150-DDB6-49F0-9F87-132C8E5410CD}" type="parTrans" cxnId="{50C75243-DF46-4383-A46F-CB59277499FE}">
      <dgm:prSet/>
      <dgm:spPr/>
      <dgm:t>
        <a:bodyPr/>
        <a:lstStyle/>
        <a:p>
          <a:endParaRPr lang="ru-RU"/>
        </a:p>
      </dgm:t>
    </dgm:pt>
    <dgm:pt modelId="{76DA8A53-CBBE-4024-B999-CC6B82B46963}" type="sibTrans" cxnId="{50C75243-DF46-4383-A46F-CB59277499FE}">
      <dgm:prSet/>
      <dgm:spPr/>
      <dgm:t>
        <a:bodyPr/>
        <a:lstStyle/>
        <a:p>
          <a:endParaRPr lang="ru-RU"/>
        </a:p>
      </dgm:t>
    </dgm:pt>
    <dgm:pt modelId="{FACA531E-66A7-4BBD-9E26-76998F56CB5D}">
      <dgm:prSet phldrT="[Текст]"/>
      <dgm:spPr/>
      <dgm:t>
        <a:bodyPr/>
        <a:lstStyle/>
        <a:p>
          <a:r>
            <a:rPr lang="ru-RU">
              <a:latin typeface="Times New Roman" pitchFamily="18" charset="0"/>
              <a:cs typeface="Times New Roman" pitchFamily="18" charset="0"/>
            </a:rPr>
            <a:t>Консультация преподователей посредством электронной почты</a:t>
          </a:r>
        </a:p>
      </dgm:t>
    </dgm:pt>
    <dgm:pt modelId="{A504C151-C915-4BDC-B4AA-F12CAB33070D}" type="parTrans" cxnId="{6BF89221-8462-4F18-AD61-E4BC2E2284C5}">
      <dgm:prSet/>
      <dgm:spPr/>
    </dgm:pt>
    <dgm:pt modelId="{E9569ECE-F5B8-4CF8-A8B0-EE2785AE7E3B}" type="sibTrans" cxnId="{6BF89221-8462-4F18-AD61-E4BC2E2284C5}">
      <dgm:prSet/>
      <dgm:spPr/>
    </dgm:pt>
    <dgm:pt modelId="{F68DC444-082F-41AD-B2DC-DA7204D48CCF}">
      <dgm:prSet phldrT="[Текст]"/>
      <dgm:spPr/>
      <dgm:t>
        <a:bodyPr/>
        <a:lstStyle/>
        <a:p>
          <a:r>
            <a:rPr lang="ru-RU">
              <a:latin typeface="Times New Roman" pitchFamily="18" charset="0"/>
              <a:cs typeface="Times New Roman" pitchFamily="18" charset="0"/>
            </a:rPr>
            <a:t>При успешной сдаче студент получает два диплома о среднем профессиональном образовании</a:t>
          </a:r>
        </a:p>
      </dgm:t>
    </dgm:pt>
    <dgm:pt modelId="{DBA37332-20BA-415B-B987-46555485D589}" type="parTrans" cxnId="{FC2DBB58-9A88-4CCB-853E-9E338A9C4817}">
      <dgm:prSet/>
      <dgm:spPr/>
    </dgm:pt>
    <dgm:pt modelId="{F8BD916F-FFC6-4331-A7D8-168E71217D9E}" type="sibTrans" cxnId="{FC2DBB58-9A88-4CCB-853E-9E338A9C4817}">
      <dgm:prSet/>
      <dgm:spPr/>
    </dgm:pt>
    <dgm:pt modelId="{DE2EC405-3416-4037-A416-DC62A073A3E8}" type="pres">
      <dgm:prSet presAssocID="{96F6EEAC-8305-46A9-A4AD-B7E871936AE6}" presName="linearFlow" presStyleCnt="0">
        <dgm:presLayoutVars>
          <dgm:dir/>
          <dgm:animLvl val="lvl"/>
          <dgm:resizeHandles val="exact"/>
        </dgm:presLayoutVars>
      </dgm:prSet>
      <dgm:spPr/>
    </dgm:pt>
    <dgm:pt modelId="{D38E2AF6-634E-4754-8571-13DAB9231B34}" type="pres">
      <dgm:prSet presAssocID="{F3034E30-56F3-4D26-9B01-8462669C5EC7}" presName="composite" presStyleCnt="0"/>
      <dgm:spPr/>
    </dgm:pt>
    <dgm:pt modelId="{A912D761-631D-4679-8D53-DBB41495F18D}" type="pres">
      <dgm:prSet presAssocID="{F3034E30-56F3-4D26-9B01-8462669C5EC7}" presName="parentText" presStyleLbl="align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9B38F3E-12C4-499A-8E0F-FD4DE617057F}" type="pres">
      <dgm:prSet presAssocID="{F3034E30-56F3-4D26-9B01-8462669C5EC7}" presName="descendantText" presStyleLbl="alignAcc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B8238C2-7B90-4549-B6B4-6FB93172BE35}" type="pres">
      <dgm:prSet presAssocID="{BC5DAC22-206C-426E-93A0-50A53097177B}" presName="sp" presStyleCnt="0"/>
      <dgm:spPr/>
    </dgm:pt>
    <dgm:pt modelId="{209BF90F-819C-44C1-8E98-59E3542A8B1B}" type="pres">
      <dgm:prSet presAssocID="{2A0BE495-DB02-482C-85E9-BC3893E20109}" presName="composite" presStyleCnt="0"/>
      <dgm:spPr/>
    </dgm:pt>
    <dgm:pt modelId="{9E9F1BDA-9D7E-49E6-90E0-920C8574A8D3}" type="pres">
      <dgm:prSet presAssocID="{2A0BE495-DB02-482C-85E9-BC3893E20109}" presName="parentText" presStyleLbl="alignNode1" presStyleIdx="1" presStyleCnt="3">
        <dgm:presLayoutVars>
          <dgm:chMax val="1"/>
          <dgm:bulletEnabled val="1"/>
        </dgm:presLayoutVars>
      </dgm:prSet>
      <dgm:spPr/>
    </dgm:pt>
    <dgm:pt modelId="{D33D9E8C-1F42-4E08-A8CB-DB5BAF69E2B6}" type="pres">
      <dgm:prSet presAssocID="{2A0BE495-DB02-482C-85E9-BC3893E20109}" presName="descendantText" presStyleLbl="alignAcc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A5F98D3-B35E-4CAC-8060-D3EFD339550C}" type="pres">
      <dgm:prSet presAssocID="{4C0DE2AD-71DD-4BDF-8BC6-36A635680EA6}" presName="sp" presStyleCnt="0"/>
      <dgm:spPr/>
    </dgm:pt>
    <dgm:pt modelId="{BA565F83-F00E-45FE-9270-DBBC8FD42516}" type="pres">
      <dgm:prSet presAssocID="{E62CBB59-5368-40BB-8A32-53F162012D7B}" presName="composite" presStyleCnt="0"/>
      <dgm:spPr/>
    </dgm:pt>
    <dgm:pt modelId="{5107AFFB-B8C6-4019-9812-2FAED28DA31D}" type="pres">
      <dgm:prSet presAssocID="{E62CBB59-5368-40BB-8A32-53F162012D7B}" presName="parentText" presStyleLbl="alignNode1" presStyleIdx="2" presStyleCnt="3">
        <dgm:presLayoutVars>
          <dgm:chMax val="1"/>
          <dgm:bulletEnabled val="1"/>
        </dgm:presLayoutVars>
      </dgm:prSet>
      <dgm:spPr/>
    </dgm:pt>
    <dgm:pt modelId="{A97C7434-47AF-4B61-807E-C0D2898A48E3}" type="pres">
      <dgm:prSet presAssocID="{E62CBB59-5368-40BB-8A32-53F162012D7B}" presName="descendantText" presStyleLbl="alignAcc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BB6F3189-9988-42D8-9F40-5C5DE4C7465B}" type="presOf" srcId="{E62CBB59-5368-40BB-8A32-53F162012D7B}" destId="{5107AFFB-B8C6-4019-9812-2FAED28DA31D}" srcOrd="0" destOrd="0" presId="urn:microsoft.com/office/officeart/2005/8/layout/chevron2"/>
    <dgm:cxn modelId="{0BA4A65C-BD74-4073-8D54-783B4DE370FD}" type="presOf" srcId="{EC32C475-99F1-40AA-A410-2370FC33A5FF}" destId="{E9B38F3E-12C4-499A-8E0F-FD4DE617057F}" srcOrd="0" destOrd="1" presId="urn:microsoft.com/office/officeart/2005/8/layout/chevron2"/>
    <dgm:cxn modelId="{6BF89221-8462-4F18-AD61-E4BC2E2284C5}" srcId="{2A0BE495-DB02-482C-85E9-BC3893E20109}" destId="{FACA531E-66A7-4BBD-9E26-76998F56CB5D}" srcOrd="3" destOrd="0" parTransId="{A504C151-C915-4BDC-B4AA-F12CAB33070D}" sibTransId="{E9569ECE-F5B8-4CF8-A8B0-EE2785AE7E3B}"/>
    <dgm:cxn modelId="{8F1D6D78-EC77-4C99-A301-4700144999BC}" srcId="{2A0BE495-DB02-482C-85E9-BC3893E20109}" destId="{F4EB20A0-AF25-48A7-81EE-0CBAE8C92915}" srcOrd="1" destOrd="0" parTransId="{CA7C9902-2E4B-4C71-87DD-E7CA0E08CE24}" sibTransId="{965687FB-3B19-4DA2-9497-0A7A9CA1A07C}"/>
    <dgm:cxn modelId="{838B7F7A-B0FF-4B9D-B3CA-FBE98A021E7D}" srcId="{96F6EEAC-8305-46A9-A4AD-B7E871936AE6}" destId="{E62CBB59-5368-40BB-8A32-53F162012D7B}" srcOrd="2" destOrd="0" parTransId="{5D9DB975-6A71-4565-BC1D-7474C39CAB63}" sibTransId="{3E2579E5-347A-4F98-97BA-FA91678587E8}"/>
    <dgm:cxn modelId="{EDF9A52D-A048-4763-BFD2-B6996341019C}" type="presOf" srcId="{96F6EEAC-8305-46A9-A4AD-B7E871936AE6}" destId="{DE2EC405-3416-4037-A416-DC62A073A3E8}" srcOrd="0" destOrd="0" presId="urn:microsoft.com/office/officeart/2005/8/layout/chevron2"/>
    <dgm:cxn modelId="{0348BDD9-C92C-4EC3-8C10-73F75F1D1DC1}" srcId="{F3034E30-56F3-4D26-9B01-8462669C5EC7}" destId="{F65C2919-349C-43D5-9283-4FEC155F747D}" srcOrd="2" destOrd="0" parTransId="{A02EDBF4-D775-4B00-A1C5-F48F40926CBC}" sibTransId="{6B2A900C-2DCA-4F86-8BFD-5EEE1393B744}"/>
    <dgm:cxn modelId="{37FA8CF0-74F9-4BB1-9736-9701EEC82EC1}" srcId="{96F6EEAC-8305-46A9-A4AD-B7E871936AE6}" destId="{F3034E30-56F3-4D26-9B01-8462669C5EC7}" srcOrd="0" destOrd="0" parTransId="{72F0D540-4B01-4137-A252-4F1AF84978A4}" sibTransId="{BC5DAC22-206C-426E-93A0-50A53097177B}"/>
    <dgm:cxn modelId="{50C75243-DF46-4383-A46F-CB59277499FE}" srcId="{2A0BE495-DB02-482C-85E9-BC3893E20109}" destId="{D5120170-E1B3-466F-9758-139AAF345786}" srcOrd="2" destOrd="0" parTransId="{CF1B3150-DDB6-49F0-9F87-132C8E5410CD}" sibTransId="{76DA8A53-CBBE-4024-B999-CC6B82B46963}"/>
    <dgm:cxn modelId="{43B4C24A-77B8-4C3F-85EA-7CBB562CD16C}" type="presOf" srcId="{D5120170-E1B3-466F-9758-139AAF345786}" destId="{D33D9E8C-1F42-4E08-A8CB-DB5BAF69E2B6}" srcOrd="0" destOrd="2" presId="urn:microsoft.com/office/officeart/2005/8/layout/chevron2"/>
    <dgm:cxn modelId="{470B6C8E-76A2-4E70-97A4-80FCF8FA2625}" type="presOf" srcId="{438C526B-6F92-4E53-A18E-07CDBDB5E67A}" destId="{A97C7434-47AF-4B61-807E-C0D2898A48E3}" srcOrd="0" destOrd="0" presId="urn:microsoft.com/office/officeart/2005/8/layout/chevron2"/>
    <dgm:cxn modelId="{887382A8-F461-4E4D-9990-21AA7017E376}" srcId="{E62CBB59-5368-40BB-8A32-53F162012D7B}" destId="{438C526B-6F92-4E53-A18E-07CDBDB5E67A}" srcOrd="0" destOrd="0" parTransId="{680ECD60-9A5E-4D53-8F96-B0B2225B3172}" sibTransId="{9FF44EC6-A31D-45BD-A071-7DA655F5782A}"/>
    <dgm:cxn modelId="{C2C1690E-CED5-4E54-B755-C470AE2B612F}" type="presOf" srcId="{FACA531E-66A7-4BBD-9E26-76998F56CB5D}" destId="{D33D9E8C-1F42-4E08-A8CB-DB5BAF69E2B6}" srcOrd="0" destOrd="3" presId="urn:microsoft.com/office/officeart/2005/8/layout/chevron2"/>
    <dgm:cxn modelId="{0EBBE130-6319-4BF7-A62E-0FE2462608A8}" type="presOf" srcId="{F3034E30-56F3-4D26-9B01-8462669C5EC7}" destId="{A912D761-631D-4679-8D53-DBB41495F18D}" srcOrd="0" destOrd="0" presId="urn:microsoft.com/office/officeart/2005/8/layout/chevron2"/>
    <dgm:cxn modelId="{81678475-2A0F-45CA-B133-FFB28E92979C}" srcId="{F3034E30-56F3-4D26-9B01-8462669C5EC7}" destId="{EC32C475-99F1-40AA-A410-2370FC33A5FF}" srcOrd="1" destOrd="0" parTransId="{44747751-670D-406C-BFDB-BA2501058599}" sibTransId="{7782CBEB-7989-4DEC-B6D5-5B1946971FFC}"/>
    <dgm:cxn modelId="{B35DF867-B02A-4FA7-8A86-2643CE437A74}" type="presOf" srcId="{F68DC444-082F-41AD-B2DC-DA7204D48CCF}" destId="{A97C7434-47AF-4B61-807E-C0D2898A48E3}" srcOrd="0" destOrd="1" presId="urn:microsoft.com/office/officeart/2005/8/layout/chevron2"/>
    <dgm:cxn modelId="{1506A783-DD18-4EE0-8502-0B91AFADDA76}" type="presOf" srcId="{B40B4768-8C16-401C-814E-A3AE6FF6C607}" destId="{D33D9E8C-1F42-4E08-A8CB-DB5BAF69E2B6}" srcOrd="0" destOrd="0" presId="urn:microsoft.com/office/officeart/2005/8/layout/chevron2"/>
    <dgm:cxn modelId="{F2C3CD1E-D134-4831-8815-11E86AD896BB}" srcId="{F3034E30-56F3-4D26-9B01-8462669C5EC7}" destId="{F49D931E-7651-468A-BBAC-E35CE8D2A58F}" srcOrd="0" destOrd="0" parTransId="{87C28E80-88C6-475E-8212-098BDA02ACAF}" sibTransId="{FDD49033-51D1-44E5-8BAC-DC1E408CF050}"/>
    <dgm:cxn modelId="{784CB53C-8829-405B-AE38-BC7350D2D3D3}" type="presOf" srcId="{F4EB20A0-AF25-48A7-81EE-0CBAE8C92915}" destId="{D33D9E8C-1F42-4E08-A8CB-DB5BAF69E2B6}" srcOrd="0" destOrd="1" presId="urn:microsoft.com/office/officeart/2005/8/layout/chevron2"/>
    <dgm:cxn modelId="{FC2DBB58-9A88-4CCB-853E-9E338A9C4817}" srcId="{E62CBB59-5368-40BB-8A32-53F162012D7B}" destId="{F68DC444-082F-41AD-B2DC-DA7204D48CCF}" srcOrd="1" destOrd="0" parTransId="{DBA37332-20BA-415B-B987-46555485D589}" sibTransId="{F8BD916F-FFC6-4331-A7D8-168E71217D9E}"/>
    <dgm:cxn modelId="{4648A709-3F09-41E2-8327-14C4CB3DEF30}" srcId="{2A0BE495-DB02-482C-85E9-BC3893E20109}" destId="{B40B4768-8C16-401C-814E-A3AE6FF6C607}" srcOrd="0" destOrd="0" parTransId="{F4ECAAC8-4198-488C-B78E-5BB85A8D0F79}" sibTransId="{F684803A-0A7F-4C84-862E-34CDFC094A23}"/>
    <dgm:cxn modelId="{9200FD08-EB67-4A08-9234-C8747A8E6827}" type="presOf" srcId="{2A0BE495-DB02-482C-85E9-BC3893E20109}" destId="{9E9F1BDA-9D7E-49E6-90E0-920C8574A8D3}" srcOrd="0" destOrd="0" presId="urn:microsoft.com/office/officeart/2005/8/layout/chevron2"/>
    <dgm:cxn modelId="{891ECE01-1A1C-47E6-BF72-3C27752E5FB9}" type="presOf" srcId="{F65C2919-349C-43D5-9283-4FEC155F747D}" destId="{E9B38F3E-12C4-499A-8E0F-FD4DE617057F}" srcOrd="0" destOrd="2" presId="urn:microsoft.com/office/officeart/2005/8/layout/chevron2"/>
    <dgm:cxn modelId="{3F99B248-98DA-4F7C-ADFD-27B1FB0AEDD6}" srcId="{96F6EEAC-8305-46A9-A4AD-B7E871936AE6}" destId="{2A0BE495-DB02-482C-85E9-BC3893E20109}" srcOrd="1" destOrd="0" parTransId="{C5DEB61E-5889-4FC7-9DA6-7BBA7CA210FA}" sibTransId="{4C0DE2AD-71DD-4BDF-8BC6-36A635680EA6}"/>
    <dgm:cxn modelId="{53F1216E-2746-483C-8A6D-AB1AB3983EEB}" type="presOf" srcId="{F49D931E-7651-468A-BBAC-E35CE8D2A58F}" destId="{E9B38F3E-12C4-499A-8E0F-FD4DE617057F}" srcOrd="0" destOrd="0" presId="urn:microsoft.com/office/officeart/2005/8/layout/chevron2"/>
    <dgm:cxn modelId="{DD41B2A7-0D36-442C-AB0C-A0F2398174B9}" type="presParOf" srcId="{DE2EC405-3416-4037-A416-DC62A073A3E8}" destId="{D38E2AF6-634E-4754-8571-13DAB9231B34}" srcOrd="0" destOrd="0" presId="urn:microsoft.com/office/officeart/2005/8/layout/chevron2"/>
    <dgm:cxn modelId="{E8E3EEB3-4283-482F-9755-6D64C100D880}" type="presParOf" srcId="{D38E2AF6-634E-4754-8571-13DAB9231B34}" destId="{A912D761-631D-4679-8D53-DBB41495F18D}" srcOrd="0" destOrd="0" presId="urn:microsoft.com/office/officeart/2005/8/layout/chevron2"/>
    <dgm:cxn modelId="{98B21CE8-1457-4783-9189-C4E99E1E9FCA}" type="presParOf" srcId="{D38E2AF6-634E-4754-8571-13DAB9231B34}" destId="{E9B38F3E-12C4-499A-8E0F-FD4DE617057F}" srcOrd="1" destOrd="0" presId="urn:microsoft.com/office/officeart/2005/8/layout/chevron2"/>
    <dgm:cxn modelId="{4988A285-7D46-4403-9578-EAD42879BCCB}" type="presParOf" srcId="{DE2EC405-3416-4037-A416-DC62A073A3E8}" destId="{5B8238C2-7B90-4549-B6B4-6FB93172BE35}" srcOrd="1" destOrd="0" presId="urn:microsoft.com/office/officeart/2005/8/layout/chevron2"/>
    <dgm:cxn modelId="{B10DCDC1-E21A-488C-99C9-A650E7FDCA82}" type="presParOf" srcId="{DE2EC405-3416-4037-A416-DC62A073A3E8}" destId="{209BF90F-819C-44C1-8E98-59E3542A8B1B}" srcOrd="2" destOrd="0" presId="urn:microsoft.com/office/officeart/2005/8/layout/chevron2"/>
    <dgm:cxn modelId="{FDE54F7A-7F1E-4FB4-A3CD-9C9D06807ECD}" type="presParOf" srcId="{209BF90F-819C-44C1-8E98-59E3542A8B1B}" destId="{9E9F1BDA-9D7E-49E6-90E0-920C8574A8D3}" srcOrd="0" destOrd="0" presId="urn:microsoft.com/office/officeart/2005/8/layout/chevron2"/>
    <dgm:cxn modelId="{4A723859-E74D-4A65-8F36-EE307D43CD02}" type="presParOf" srcId="{209BF90F-819C-44C1-8E98-59E3542A8B1B}" destId="{D33D9E8C-1F42-4E08-A8CB-DB5BAF69E2B6}" srcOrd="1" destOrd="0" presId="urn:microsoft.com/office/officeart/2005/8/layout/chevron2"/>
    <dgm:cxn modelId="{4A9B6950-8ABD-44DF-86AD-7436AD479AD6}" type="presParOf" srcId="{DE2EC405-3416-4037-A416-DC62A073A3E8}" destId="{8A5F98D3-B35E-4CAC-8060-D3EFD339550C}" srcOrd="3" destOrd="0" presId="urn:microsoft.com/office/officeart/2005/8/layout/chevron2"/>
    <dgm:cxn modelId="{74BB4874-EF1D-4390-BDD3-FE991DA2A983}" type="presParOf" srcId="{DE2EC405-3416-4037-A416-DC62A073A3E8}" destId="{BA565F83-F00E-45FE-9270-DBBC8FD42516}" srcOrd="4" destOrd="0" presId="urn:microsoft.com/office/officeart/2005/8/layout/chevron2"/>
    <dgm:cxn modelId="{F23BF326-7A27-4BF1-8DF9-897CA923D2E7}" type="presParOf" srcId="{BA565F83-F00E-45FE-9270-DBBC8FD42516}" destId="{5107AFFB-B8C6-4019-9812-2FAED28DA31D}" srcOrd="0" destOrd="0" presId="urn:microsoft.com/office/officeart/2005/8/layout/chevron2"/>
    <dgm:cxn modelId="{4624AEFE-18AA-4530-B624-B76D7794D7E0}" type="presParOf" srcId="{BA565F83-F00E-45FE-9270-DBBC8FD42516}" destId="{A97C7434-47AF-4B61-807E-C0D2898A48E3}" srcOrd="1" destOrd="0" presId="urn:microsoft.com/office/officeart/2005/8/layout/chevron2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диана</cp:lastModifiedBy>
  <cp:revision>1</cp:revision>
  <dcterms:created xsi:type="dcterms:W3CDTF">2019-02-17T15:51:00Z</dcterms:created>
  <dcterms:modified xsi:type="dcterms:W3CDTF">2019-02-17T16:43:00Z</dcterms:modified>
</cp:coreProperties>
</file>