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A22" w:rsidRPr="00DC4A22" w:rsidRDefault="00DC4A22" w:rsidP="00DC4A22">
      <w:pPr>
        <w:pStyle w:val="a0"/>
        <w:spacing w:before="0" w:after="0"/>
        <w:ind w:firstLine="72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DC4A22">
        <w:rPr>
          <w:rFonts w:ascii="Times New Roman" w:hAnsi="Times New Roman" w:cs="Times New Roman"/>
          <w:b/>
          <w:sz w:val="36"/>
          <w:szCs w:val="36"/>
          <w:lang w:val="ru-RU"/>
        </w:rPr>
        <w:t>Порядок информирования территориальных органов МЧС России о маршрутах передвижения</w:t>
      </w:r>
      <w:r w:rsidR="00B966E5">
        <w:rPr>
          <w:rFonts w:ascii="Times New Roman" w:hAnsi="Times New Roman" w:cs="Times New Roman"/>
          <w:b/>
          <w:sz w:val="36"/>
          <w:szCs w:val="36"/>
          <w:lang w:val="ru-RU"/>
        </w:rPr>
        <w:t xml:space="preserve"> туристов (экскурсантов),</w:t>
      </w:r>
      <w:r w:rsidR="00B966E5" w:rsidRPr="00B966E5">
        <w:rPr>
          <w:lang w:val="ru-RU"/>
        </w:rPr>
        <w:t xml:space="preserve"> </w:t>
      </w:r>
      <w:r w:rsidR="00B966E5" w:rsidRPr="00B966E5">
        <w:rPr>
          <w:rFonts w:ascii="Times New Roman" w:hAnsi="Times New Roman" w:cs="Times New Roman"/>
          <w:b/>
          <w:sz w:val="36"/>
          <w:szCs w:val="36"/>
          <w:lang w:val="ru-RU"/>
        </w:rPr>
        <w:t>проходящих по труднодоступной местности</w:t>
      </w:r>
      <w:r w:rsidRPr="00DC4A22">
        <w:rPr>
          <w:rFonts w:ascii="Times New Roman" w:hAnsi="Times New Roman" w:cs="Times New Roman"/>
          <w:b/>
          <w:sz w:val="36"/>
          <w:szCs w:val="36"/>
          <w:lang w:val="ru-RU"/>
        </w:rPr>
        <w:t>.</w:t>
      </w:r>
    </w:p>
    <w:p w:rsidR="00DC4A22" w:rsidRPr="00DC4A22" w:rsidRDefault="00DC4A22" w:rsidP="00DC4A22">
      <w:pPr>
        <w:pStyle w:val="a0"/>
        <w:spacing w:before="0"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2E62" w:rsidRPr="008F0662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DC4A22">
        <w:rPr>
          <w:rFonts w:ascii="Times New Roman" w:hAnsi="Times New Roman" w:cs="Times New Roman"/>
          <w:sz w:val="28"/>
          <w:szCs w:val="28"/>
          <w:lang w:val="ru-RU"/>
        </w:rPr>
        <w:t>Необходимо в обязательном порядке информировать территориальные органы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 xml:space="preserve"> МЧС России о маршрутах передвижения, </w:t>
      </w:r>
      <w:r w:rsidR="00ED231E" w:rsidRPr="00E33AF3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проходящих по труднодоступной местности, водным, горным, спелеологическим и другим объектам, связанных с повышенным риском для жизни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, причинением вреда здоровью туристов (экскурсантов) и их имуществу с активными способами передвижения, для которых требуются специальная физическая подготовка и</w:t>
      </w:r>
      <w:bookmarkStart w:id="0" w:name="_GoBack"/>
      <w:bookmarkEnd w:id="0"/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 xml:space="preserve"> владение определенными навыками и умениями, в том числе по использованию снар</w:t>
      </w:r>
      <w:r>
        <w:rPr>
          <w:rFonts w:ascii="Times New Roman" w:hAnsi="Times New Roman" w:cs="Times New Roman"/>
          <w:sz w:val="28"/>
          <w:szCs w:val="28"/>
          <w:lang w:val="ru-RU"/>
        </w:rPr>
        <w:t>яжения и средств передвижения, на основании п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ункт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 xml:space="preserve"> 3.1 ГОСТ Р 54601-2011 «Национальный стандарт Российской Федерации. Туристские услуги. Безопасность активных видов туризма. Общие положения», утвержденного и введенного в действие приказом Федерального агентства по техническому регулированию и метрологии от 8 декабря 2011 г. № 735-ст. </w:t>
      </w:r>
      <w:r w:rsidR="00DC4A22" w:rsidRPr="008F0662">
        <w:rPr>
          <w:rFonts w:ascii="Times New Roman" w:hAnsi="Times New Roman" w:cs="Times New Roman"/>
          <w:sz w:val="28"/>
          <w:szCs w:val="28"/>
          <w:lang w:val="ru-RU"/>
        </w:rPr>
        <w:t>(Стандартинформ, 2012) (далее</w:t>
      </w:r>
      <w:r w:rsidR="00ED231E" w:rsidRPr="008F0662">
        <w:rPr>
          <w:rFonts w:ascii="Times New Roman" w:hAnsi="Times New Roman" w:cs="Times New Roman"/>
          <w:sz w:val="28"/>
          <w:szCs w:val="28"/>
          <w:lang w:val="ru-RU"/>
        </w:rPr>
        <w:t xml:space="preserve"> - ГОСТР 54601-2011). 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 xml:space="preserve"> Представители туристских организаций и туристов (далее — ответственный представитель) должны информировать территориальный орган МЧС России в субъекте Российской Федерации, на территории которого начинается маршрут передвижения, </w:t>
      </w:r>
      <w:r w:rsidR="00ED231E" w:rsidRPr="008F0662">
        <w:rPr>
          <w:rFonts w:ascii="Times New Roman" w:hAnsi="Times New Roman" w:cs="Times New Roman"/>
          <w:sz w:val="28"/>
          <w:szCs w:val="28"/>
          <w:u w:val="single"/>
          <w:lang w:val="ru-RU"/>
        </w:rPr>
        <w:t>не позднее чем за десять рабочих дней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 xml:space="preserve"> до начала путешествия, похода, экскурсии, туристского слета, соревнования и иного мероприятия, связанного с активными видами туризма (далее — туристское мероприятие), в форме уведомления о туристском мероприятии одним из следующих способов: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на официальном сайте МЧС России, официальном сайте территориального органа МЧС России в информационно-телекоммуникационной сети «Интернет» (далее — сеть «Интернет»);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по адресу электронной почты территориального органа МЧС России, указанному на официальном сайте территориального органа МЧС России в сети «Интернет»;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посредством заказного почтового отправления с уведомлением о вручении;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по телефону территориального органа МЧС России, указанному на официальном сайте территориального органа МЧС России в сети «Интернет»;</w:t>
      </w:r>
    </w:p>
    <w:p w:rsidR="00962E62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при личном обращении в территориальный орган МЧС России.</w:t>
      </w:r>
    </w:p>
    <w:p w:rsidR="00962E62" w:rsidRPr="00092000" w:rsidRDefault="008F0662" w:rsidP="008F066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3. </w:t>
      </w:r>
      <w:r w:rsidR="00ED231E" w:rsidRPr="00866AF8">
        <w:rPr>
          <w:rFonts w:ascii="Times New Roman" w:hAnsi="Times New Roman" w:cs="Times New Roman"/>
          <w:sz w:val="28"/>
          <w:szCs w:val="28"/>
          <w:u w:val="single"/>
          <w:lang w:val="ru-RU"/>
        </w:rPr>
        <w:t>Уведомление о туристском мероприятии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 xml:space="preserve"> должно включать в себя следующие сведения:</w:t>
      </w:r>
    </w:p>
    <w:p w:rsidR="00962E62" w:rsidRPr="00092000" w:rsidRDefault="008F0662" w:rsidP="00DC4A22">
      <w:pPr>
        <w:pStyle w:val="FirstParagraph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наименование, адрес, контактный номер телефона туристской организации (при проведении туристского мероприятия туристской организацией);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фамилию, имя, отчество (при наличии) и контактный номер телефона ответственного представителя, инструктора-проводника (для туристских групп), фамилию, имя, отчество (при наличии) и контактный номер телефона туриста, а также его близкого родственника или иного контактного лица (для туриста, совершающего одиночный маршрут);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список участников туристского мероприятия с указанием фамилии, имени, отчества (при наличии), даты рождения, адреса места жительства и контактного номера телефона каждого из участников;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планируемые дату и время выхода на маршрут и возращения с маршрута, а также срок и способ информирования территориального органа МЧС России о его окончании;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информацию о маршруте передвижения (</w:t>
      </w:r>
      <w:r w:rsidR="00ED231E" w:rsidRPr="00E33AF3">
        <w:rPr>
          <w:rFonts w:ascii="Times New Roman" w:hAnsi="Times New Roman" w:cs="Times New Roman"/>
          <w:sz w:val="28"/>
          <w:szCs w:val="28"/>
          <w:u w:val="single"/>
          <w:lang w:val="ru-RU"/>
        </w:rPr>
        <w:t>месте начала и окончания маршрута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, протяженности маршрута, предполагаемых местах ночлега и отдыха, маршрутах аварийных выходов (для маршрутов, имеющих категории сложности”), наличии опасных участков на маршруте (речных порогов, водопадов, ледников, пер</w:t>
      </w:r>
      <w:r>
        <w:rPr>
          <w:rFonts w:ascii="Times New Roman" w:hAnsi="Times New Roman" w:cs="Times New Roman"/>
          <w:sz w:val="28"/>
          <w:szCs w:val="28"/>
          <w:lang w:val="ru-RU"/>
        </w:rPr>
        <w:t>еходов по льду и иных участков)</w:t>
      </w:r>
      <w:r w:rsidRPr="008F06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пункт 4.3 ГОСТР 54601-2011;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наличие у участников туристского мероприятия средств оказания первой помощи, средств связи, применение которых обеспечит организацию связи с учетом особенностей маршрута передвижения, и заряженных запасных элементов питания к ним, а также сигнальных средств;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сроки (дату и время) и способы организации сеансов связи на маршруте передвижения;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применяемые средства передвижения (при наличии);</w:t>
      </w:r>
    </w:p>
    <w:p w:rsidR="00962E62" w:rsidRPr="00092000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фамилию, имя, отчество (при наличии) и контактный телефон лица, предоставившего сведения;</w:t>
      </w:r>
    </w:p>
    <w:p w:rsidR="00962E62" w:rsidRDefault="008F0662" w:rsidP="00DC4A2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дополнительную информацию, которую желает сообщить ответственный представитель (при наличии).</w:t>
      </w:r>
    </w:p>
    <w:p w:rsidR="00962E62" w:rsidRDefault="008F0662" w:rsidP="008F066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4.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При предоставлении указанных сведений — ответственными представителями (для несовершеннолетних детей — их представителями) дается согласие на обработку персональных данных ответственных представителей и туристов в целях, предусмотренных настоящим Порядком, в соответствии со статьей 9 Федерального закона от 27 июля 2006 г. № 152-ФЗ «О персональных данных».</w:t>
      </w:r>
    </w:p>
    <w:p w:rsidR="00962E62" w:rsidRDefault="008F0662" w:rsidP="008F066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5.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Непосредственно перед началом туристского мероприятия (</w:t>
      </w:r>
      <w:r w:rsidR="00ED231E" w:rsidRPr="008F0662">
        <w:rPr>
          <w:rFonts w:ascii="Times New Roman" w:hAnsi="Times New Roman" w:cs="Times New Roman"/>
          <w:sz w:val="28"/>
          <w:szCs w:val="28"/>
          <w:u w:val="single"/>
          <w:lang w:val="ru-RU"/>
        </w:rPr>
        <w:t>не ранее чем за сутки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 xml:space="preserve">) ответственный представитель дополнительно по телефону, указанному на официальном сайте территориального органа МЧС России в сети «Интернет», должен проинформировать территориальный орган МЧС России в субъекте Российской Федерации, на территории которого начинается маршрут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передвижения, о предстоящем начале туристского мероприятия и в случае необходимости уточнить ранее предоставленные сведения.</w:t>
      </w:r>
    </w:p>
    <w:p w:rsidR="00962E62" w:rsidRDefault="008F0662" w:rsidP="008F066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6. 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 xml:space="preserve">По окончании туристского мероприятия ответственный представитель должен информировать территориальный орган МЧС России о возвращении туристских организаций и туристов с маршрута передвижения </w:t>
      </w:r>
      <w:r w:rsidR="00ED231E" w:rsidRPr="00866AF8">
        <w:rPr>
          <w:rFonts w:ascii="Times New Roman" w:hAnsi="Times New Roman" w:cs="Times New Roman"/>
          <w:sz w:val="28"/>
          <w:szCs w:val="28"/>
          <w:u w:val="single"/>
          <w:lang w:val="ru-RU"/>
        </w:rPr>
        <w:t>в срок и способом, указанными в уведомлении о туристском мероприятии</w:t>
      </w:r>
      <w:r w:rsidR="00ED231E" w:rsidRPr="0009200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F0662" w:rsidRPr="00092000" w:rsidRDefault="008F0662" w:rsidP="008F0662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62E62" w:rsidRPr="00092000" w:rsidRDefault="00962E62" w:rsidP="00DC4A22">
      <w:pPr>
        <w:pStyle w:val="a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962E62" w:rsidRPr="00092000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354" w:rsidRDefault="00E11354">
      <w:pPr>
        <w:spacing w:after="0"/>
      </w:pPr>
      <w:r>
        <w:separator/>
      </w:r>
    </w:p>
  </w:endnote>
  <w:endnote w:type="continuationSeparator" w:id="0">
    <w:p w:rsidR="00E11354" w:rsidRDefault="00E113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354" w:rsidRDefault="00E11354">
      <w:r>
        <w:separator/>
      </w:r>
    </w:p>
  </w:footnote>
  <w:footnote w:type="continuationSeparator" w:id="0">
    <w:p w:rsidR="00E11354" w:rsidRDefault="00E11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17EBAB7"/>
    <w:multiLevelType w:val="multilevel"/>
    <w:tmpl w:val="99968794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19E4BA2"/>
    <w:multiLevelType w:val="multilevel"/>
    <w:tmpl w:val="B94C1A8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8614919"/>
    <w:multiLevelType w:val="multilevel"/>
    <w:tmpl w:val="BE264EE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D0FFCA2F"/>
    <w:multiLevelType w:val="multilevel"/>
    <w:tmpl w:val="BD2AAE4E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D5A4E474"/>
    <w:multiLevelType w:val="multilevel"/>
    <w:tmpl w:val="1642291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17F69BA"/>
    <w:multiLevelType w:val="multilevel"/>
    <w:tmpl w:val="CACC975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EE54C582"/>
    <w:multiLevelType w:val="multilevel"/>
    <w:tmpl w:val="50EE0FCC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DD7CDAA"/>
    <w:multiLevelType w:val="multilevel"/>
    <w:tmpl w:val="3D96053E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7A8DC3"/>
    <w:multiLevelType w:val="multilevel"/>
    <w:tmpl w:val="4DB22BC2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0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0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0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0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AF3850E"/>
    <w:multiLevelType w:val="multilevel"/>
    <w:tmpl w:val="791A56CC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72F4B1"/>
    <w:multiLevelType w:val="multilevel"/>
    <w:tmpl w:val="91C491A2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7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>
    <w:abstractNumId w:val="1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7">
    <w:abstractNumId w:val="9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8">
    <w:abstractNumId w:val="6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9">
    <w:abstractNumId w:val="8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1">
    <w:abstractNumId w:val="4"/>
  </w:num>
  <w:num w:numId="12">
    <w:abstractNumId w:val="1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13">
    <w:abstractNumId w:val="0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14">
    <w:abstractNumId w:val="3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092000"/>
    <w:rsid w:val="004E29B3"/>
    <w:rsid w:val="004F4D28"/>
    <w:rsid w:val="00590D07"/>
    <w:rsid w:val="00784D58"/>
    <w:rsid w:val="00866AF8"/>
    <w:rsid w:val="008D6863"/>
    <w:rsid w:val="008F0662"/>
    <w:rsid w:val="00962E62"/>
    <w:rsid w:val="00A531B5"/>
    <w:rsid w:val="00B86B75"/>
    <w:rsid w:val="00B966E5"/>
    <w:rsid w:val="00BC48D5"/>
    <w:rsid w:val="00C36279"/>
    <w:rsid w:val="00DC4A22"/>
    <w:rsid w:val="00E11354"/>
    <w:rsid w:val="00E315A3"/>
    <w:rsid w:val="00E33AF3"/>
    <w:rsid w:val="00E50945"/>
    <w:rsid w:val="00ED231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4378"/>
  <w15:docId w15:val="{DC5244A2-B708-4DA4-B40F-6102E7F9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9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dcterms:created xsi:type="dcterms:W3CDTF">2019-03-07T11:19:00Z</dcterms:created>
  <dcterms:modified xsi:type="dcterms:W3CDTF">2019-03-11T04:55:00Z</dcterms:modified>
</cp:coreProperties>
</file>