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Министерство образования Новгородской области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Областное государственное бюджетное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профессиональное образовательное учреждение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«Новгородский строительный колледж»</w:t>
      </w:r>
    </w:p>
    <w:p w:rsidR="00000000" w:rsidDel="00000000" w:rsidP="00000000" w:rsidRDefault="00000000" w:rsidRPr="00000000" w14:paraId="0000000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5.0" w:type="dxa"/>
        <w:jc w:val="left"/>
        <w:tblInd w:w="0.0" w:type="dxa"/>
        <w:tblLayout w:type="fixed"/>
        <w:tblLook w:val="0400"/>
      </w:tblPr>
      <w:tblGrid>
        <w:gridCol w:w="5070"/>
        <w:gridCol w:w="4285"/>
        <w:tblGridChange w:id="0">
          <w:tblGrid>
            <w:gridCol w:w="5070"/>
            <w:gridCol w:w="4285"/>
          </w:tblGrid>
        </w:tblGridChange>
      </w:tblGrid>
      <w:tr>
        <w:trPr>
          <w:cantSplit w:val="0"/>
          <w:trHeight w:val="2084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СОГЛАСОВАНО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Наименование организации работодателя – заказчика программы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_______________ФИО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«___»_______________________2022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УТВЕРЖДАЮ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Директор 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__________________ О.А.Халепо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«___»___________________2022</w:t>
            </w:r>
          </w:p>
        </w:tc>
      </w:tr>
    </w:tbl>
    <w:p w:rsidR="00000000" w:rsidDel="00000000" w:rsidP="00000000" w:rsidRDefault="00000000" w:rsidRPr="00000000" w14:paraId="0000001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ДОПОЛНИТЕЛЬНАЯ ПРОФЕССИОНАЛЬНАЯ ПРОГРАММА</w:t>
      </w:r>
    </w:p>
    <w:p w:rsidR="00000000" w:rsidDel="00000000" w:rsidP="00000000" w:rsidRDefault="00000000" w:rsidRPr="00000000" w14:paraId="00000017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ПОВЫШЕНИЯ КВАЛИФИКАЦИИ</w:t>
      </w:r>
    </w:p>
    <w:p w:rsidR="00000000" w:rsidDel="00000000" w:rsidP="00000000" w:rsidRDefault="00000000" w:rsidRPr="00000000" w14:paraId="00000018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«Информационное моделирование инженерного оборудования зданий»</w:t>
      </w:r>
    </w:p>
    <w:p w:rsidR="00000000" w:rsidDel="00000000" w:rsidP="00000000" w:rsidRDefault="00000000" w:rsidRPr="00000000" w14:paraId="0000001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г. Великий Новгород</w:t>
      </w:r>
    </w:p>
    <w:p w:rsidR="00000000" w:rsidDel="00000000" w:rsidP="00000000" w:rsidRDefault="00000000" w:rsidRPr="00000000" w14:paraId="0000002D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2022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ОБЩАЯ ХАРАКТЕРИСТИКА ПРОГРАММЫ</w:t>
      </w:r>
    </w:p>
    <w:p w:rsidR="00000000" w:rsidDel="00000000" w:rsidP="00000000" w:rsidRDefault="00000000" w:rsidRPr="00000000" w14:paraId="0000002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pos="8543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Аннотация:</w:t>
      </w:r>
    </w:p>
    <w:p w:rsidR="00000000" w:rsidDel="00000000" w:rsidP="00000000" w:rsidRDefault="00000000" w:rsidRPr="00000000" w14:paraId="00000031">
      <w:pPr>
        <w:tabs>
          <w:tab w:val="left" w:pos="8543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Информационное моделирование инженерного оборудования в BIM системах на современном оборудовании и использованием программных продуктов Autodesk </w:t>
      </w:r>
    </w:p>
    <w:p w:rsidR="00000000" w:rsidDel="00000000" w:rsidP="00000000" w:rsidRDefault="00000000" w:rsidRPr="00000000" w14:paraId="0000003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Категория слушателей:</w:t>
      </w:r>
    </w:p>
    <w:p w:rsidR="00000000" w:rsidDel="00000000" w:rsidP="00000000" w:rsidRDefault="00000000" w:rsidRPr="00000000" w14:paraId="0000003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специалисты сферы строительства,имеющие опыт работы от 1 года, имеющие среднее профессиональное и (или) высшее образование. 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обеспечить освоение компетенции «Технологии информационного моделирования BIM» для выполнения видов работ по проектированию зданий и сооружений в сфере строительства и жилищное – коммунального хозяйства.</w:t>
      </w:r>
    </w:p>
    <w:p w:rsidR="00000000" w:rsidDel="00000000" w:rsidP="00000000" w:rsidRDefault="00000000" w:rsidRPr="00000000" w14:paraId="0000003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Трудоемкость обучения: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48 часов</w:t>
      </w:r>
    </w:p>
    <w:p w:rsidR="00000000" w:rsidDel="00000000" w:rsidP="00000000" w:rsidRDefault="00000000" w:rsidRPr="00000000" w14:paraId="0000003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Форма обучения: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очная, с использованием ДОТ и ЭО</w:t>
      </w:r>
    </w:p>
    <w:p w:rsidR="00000000" w:rsidDel="00000000" w:rsidP="00000000" w:rsidRDefault="00000000" w:rsidRPr="00000000" w14:paraId="0000003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Режим занятий слушателей: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 часа в день</w:t>
      </w:r>
    </w:p>
    <w:p w:rsidR="00000000" w:rsidDel="00000000" w:rsidP="00000000" w:rsidRDefault="00000000" w:rsidRPr="00000000" w14:paraId="0000003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Форма итоговой аттестации: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экзамен</w:t>
      </w:r>
    </w:p>
    <w:p w:rsidR="00000000" w:rsidDel="00000000" w:rsidP="00000000" w:rsidRDefault="00000000" w:rsidRPr="00000000" w14:paraId="0000003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 условии выполнения учебного плана и успешной итоговой аттестации слушатель получает удостоверение о повышении квалификации установленного образца.</w:t>
      </w:r>
    </w:p>
    <w:p w:rsidR="00000000" w:rsidDel="00000000" w:rsidP="00000000" w:rsidRDefault="00000000" w:rsidRPr="00000000" w14:paraId="0000003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Нормативно-правовые основания разработки программы.</w:t>
      </w:r>
    </w:p>
    <w:p w:rsidR="00000000" w:rsidDel="00000000" w:rsidP="00000000" w:rsidRDefault="00000000" w:rsidRPr="00000000" w14:paraId="0000003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000000" w:rsidDel="00000000" w:rsidP="00000000" w:rsidRDefault="00000000" w:rsidRPr="00000000" w14:paraId="0000003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приказ Министерства науки и высшего образования Российской Федерации, Министерства просвещения Российской Федерации от 5 августа 2020 г. № 885/390 «О практической подготовке»;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профессиональный стандарт: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10.003 Специалист в области инженерно-технического проектирования для градостроительной деятельности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Программа включает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модул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6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39"/>
        <w:gridCol w:w="6917"/>
        <w:tblGridChange w:id="0">
          <w:tblGrid>
            <w:gridCol w:w="2439"/>
            <w:gridCol w:w="6917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7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Аннотация модуля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Модуль 1</w:t>
            </w:r>
          </w:p>
          <w:p w:rsidR="00000000" w:rsidDel="00000000" w:rsidP="00000000" w:rsidRDefault="00000000" w:rsidRPr="00000000" w14:paraId="0000004A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tabs>
                <w:tab w:val="left" w:pos="8543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рамках модуля Инжеенрное проектирование в Revit происходит не только знакомство с интерфейсом и работа с простыми моделями, подробно рассматриваются темы создания семейств и оформления проектной документации.</w:t>
            </w:r>
          </w:p>
        </w:tc>
      </w:tr>
    </w:tbl>
    <w:p w:rsidR="00000000" w:rsidDel="00000000" w:rsidP="00000000" w:rsidRDefault="00000000" w:rsidRPr="00000000" w14:paraId="0000004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2.ТРЕБОВАНИЯ К РЕЗУЛЬТАТАМ И ФОРМЫ ИХ ОЦЕНКИ.</w:t>
      </w:r>
    </w:p>
    <w:p w:rsidR="00000000" w:rsidDel="00000000" w:rsidP="00000000" w:rsidRDefault="00000000" w:rsidRPr="00000000" w14:paraId="0000004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2.1. Характеристика нового вида профессиональной деятельности, трудовых функций и (или) уровней квалификации</w:t>
      </w:r>
    </w:p>
    <w:p w:rsidR="00000000" w:rsidDel="00000000" w:rsidP="00000000" w:rsidRDefault="00000000" w:rsidRPr="00000000" w14:paraId="0000005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14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4"/>
        <w:gridCol w:w="8080"/>
        <w:tblGridChange w:id="0">
          <w:tblGrid>
            <w:gridCol w:w="1134"/>
            <w:gridCol w:w="80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Содержание формируемой компетенции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инженерное моделирование согласно утверждённому проектному решению</w:t>
            </w:r>
          </w:p>
        </w:tc>
      </w:tr>
    </w:tbl>
    <w:p w:rsidR="00000000" w:rsidDel="00000000" w:rsidP="00000000" w:rsidRDefault="00000000" w:rsidRPr="00000000" w14:paraId="0000005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2.2. Способы оценки результатов</w:t>
      </w:r>
    </w:p>
    <w:tbl>
      <w:tblPr>
        <w:tblStyle w:val="Table4"/>
        <w:tblW w:w="927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3"/>
        <w:gridCol w:w="1842"/>
        <w:gridCol w:w="4574"/>
        <w:gridCol w:w="1867"/>
        <w:tblGridChange w:id="0">
          <w:tblGrid>
            <w:gridCol w:w="993"/>
            <w:gridCol w:w="1842"/>
            <w:gridCol w:w="4574"/>
            <w:gridCol w:w="1867"/>
          </w:tblGrid>
        </w:tblGridChange>
      </w:tblGrid>
      <w:tr>
        <w:trPr>
          <w:cantSplit w:val="0"/>
          <w:trHeight w:val="5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Результат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Показатели оценки (знания и умения)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Форма контроля и  оценки</w:t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tabs>
                <w:tab w:val="left" w:pos="8543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Компетенция 1.1 </w:t>
            </w:r>
          </w:p>
          <w:p w:rsidR="00000000" w:rsidDel="00000000" w:rsidP="00000000" w:rsidRDefault="00000000" w:rsidRPr="00000000" w14:paraId="0000005E">
            <w:pPr>
              <w:tabs>
                <w:tab w:val="left" w:pos="8543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Слушатель знает: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техническое задание и принципы формирования проектного решения в соответствии с этим заданием;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принципы определения в соответствии с техническим заданием концептуального и проектное решения;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этапы создание информационной модели объекта в среде информационного моделирования;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этапы наполнения элементов информационной модели здания необходимыми атрибутами и данными;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формирование связанных (ассоциированных) чертежей на основе информационной модели;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Слушатель умеет: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читать проектно-технологическую документацию;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пользоваться компьютером с применением специализированного программного обеспечения;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применять требования нормативно-технической документации для оформление строительных чертежей;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грамотно оформлять чертежи согласно ГОСТ;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создать 3D-информационную модель объекта;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работать с программным обеспечением дляинформационного моделирования длясоответствующих разделов;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работать с открытым общеобменным форматом IFC;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определять коллизии в 3D-модели;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работать с исходными файлами и электроннымидокументами;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формировать комплект документации в соответствиис законодательными и нормативно-техническимиактами.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tabs>
                <w:tab w:val="left" w:pos="8543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Компетенция 2.1 </w:t>
            </w:r>
          </w:p>
          <w:p w:rsidR="00000000" w:rsidDel="00000000" w:rsidP="00000000" w:rsidRDefault="00000000" w:rsidRPr="00000000" w14:paraId="00000077">
            <w:pPr>
              <w:tabs>
                <w:tab w:val="left" w:pos="8543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Слушатель знает: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методы оценки и интерпретации коллизий на основе информационной модели;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виды и свойства основных строительных материалов, изделий и конструкций;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основные узлы сопряжений конструкций зданий;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стандарты по проектированию строительных конструкций, в том числе информационное  моделирование зданий (BIM-технологии);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Слушатель умеет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проверять несущую способность конструкций;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применять графические обозначения материалов и элементов конструкций;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работать с программным обеспечением для информационного моделирования для соответствующих разделов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</w:tr>
    </w:tbl>
    <w:p w:rsidR="00000000" w:rsidDel="00000000" w:rsidP="00000000" w:rsidRDefault="00000000" w:rsidRPr="00000000" w14:paraId="0000008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2.3. Описание оценки качестваосвоения программы</w:t>
      </w:r>
    </w:p>
    <w:p w:rsidR="00000000" w:rsidDel="00000000" w:rsidP="00000000" w:rsidRDefault="00000000" w:rsidRPr="00000000" w14:paraId="0000008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Промежуточная аттестация по программе предназначена для оценки освоения обучающимся модулей (разделов, дисциплин) программы и проводится по результатам освоения Модуля 1  в форме зачета и включает тестовые задания</w:t>
      </w:r>
    </w:p>
    <w:p w:rsidR="00000000" w:rsidDel="00000000" w:rsidP="00000000" w:rsidRDefault="00000000" w:rsidRPr="00000000" w14:paraId="0000008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 результатам промежуточной аттестации оценки, выставляются отметки по двухбалльной «удовлетворительно» или «неудовлетворительно».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Итоговая аттестация включает в себя:</w:t>
      </w:r>
    </w:p>
    <w:p w:rsidR="00000000" w:rsidDel="00000000" w:rsidP="00000000" w:rsidRDefault="00000000" w:rsidRPr="00000000" w14:paraId="0000008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Задание экзамена включает в себя: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Архитектурное и конструкторское моделирование согласно проектному решению. </w:t>
      </w:r>
    </w:p>
    <w:p w:rsidR="00000000" w:rsidDel="00000000" w:rsidP="00000000" w:rsidRDefault="00000000" w:rsidRPr="00000000" w14:paraId="0000008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3. УЧЕБНО – ТЕМАТИЧЕСКИЙ ПЛАН</w:t>
      </w:r>
    </w:p>
    <w:p w:rsidR="00000000" w:rsidDel="00000000" w:rsidP="00000000" w:rsidRDefault="00000000" w:rsidRPr="00000000" w14:paraId="0000008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459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47"/>
        <w:gridCol w:w="4582"/>
        <w:gridCol w:w="1275"/>
        <w:gridCol w:w="1418"/>
        <w:gridCol w:w="1984"/>
        <w:gridCol w:w="2268"/>
        <w:gridCol w:w="1985"/>
        <w:tblGridChange w:id="0">
          <w:tblGrid>
            <w:gridCol w:w="947"/>
            <w:gridCol w:w="4582"/>
            <w:gridCol w:w="1275"/>
            <w:gridCol w:w="1418"/>
            <w:gridCol w:w="1984"/>
            <w:gridCol w:w="2268"/>
            <w:gridCol w:w="1985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Наименование модулей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Всего час.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лекции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том числе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Форма контроля и  оценки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практич. занятия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промеж. и итоговый контроль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Модуль 1. «Инженерное проектирование»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Раздел 1. Что такое BIM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Тема 1.1. Информационная модель здания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Занятие: Информационная модель здания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Раздел 2. Семейства. Основные понятия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Тема 2.1. Семейство, Тип, Экземпляр. Создание простого параметрического семейства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2.1.1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Занятие: Создание параметров экземпляра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2.1.2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Занятие: Создание параметров типа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2.1.3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Занятие: Создание объекта выдавливания и его параметризация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2.2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Тема 2.2. Создание и редактирование семейств и файла общих параметров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2.2.1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Занятие: Создание файла общих параметров редактирование файла общих параметров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Раздел 3. Информационное моделирование: Инженерное оборудование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Тема 3.1. Информационное моделирование инженерного оборудования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3.1.1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Занятие: Создание и редактирование систем ВК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3.1.2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Занятие: Создание и редактирование систем ОВ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3.1.3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Занятие: Создание и редактирование систем ЭО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Итоговая аттестация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48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12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  <w:sectPr>
          <w:type w:val="nextPage"/>
          <w:pgSz w:h="11906" w:w="16838" w:orient="landscape"/>
          <w:pgMar w:bottom="851" w:top="1701" w:left="1134" w:right="1134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.УЧЕБНО – МЕТОДИЧЕСКОЕ ОБЕСПЕЧЕНИЕ.</w:t>
      </w:r>
    </w:p>
    <w:p w:rsidR="00000000" w:rsidDel="00000000" w:rsidP="00000000" w:rsidRDefault="00000000" w:rsidRPr="00000000" w14:paraId="0000012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Основные источники:</w:t>
      </w:r>
    </w:p>
    <w:p w:rsidR="00000000" w:rsidDel="00000000" w:rsidP="00000000" w:rsidRDefault="00000000" w:rsidRPr="00000000" w14:paraId="000001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</w:t>
        <w:tab/>
        <w:t xml:space="preserve">Архитектурные конструкции и теория конструирования: малоэтажные жилые здания: Учебное пособие / Сысоева Е.В., Трушин С.И., Коновалов В.П. - М.:НИЦ ИНФРА-М, 2018. - 280 с. </w:t>
      </w:r>
    </w:p>
    <w:p w:rsidR="00000000" w:rsidDel="00000000" w:rsidP="00000000" w:rsidRDefault="00000000" w:rsidRPr="00000000" w14:paraId="000001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</w:t>
        <w:tab/>
        <w:t xml:space="preserve">Барабанщиков, Ю.Г. Строительные материалы и изделия: учебник. / Ю.Г. Барабанщиков. – М.: Академия, 2015. – 368 с.</w:t>
      </w:r>
    </w:p>
    <w:p w:rsidR="00000000" w:rsidDel="00000000" w:rsidP="00000000" w:rsidRDefault="00000000" w:rsidRPr="00000000" w14:paraId="000001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</w:t>
        <w:tab/>
        <w:t xml:space="preserve">Вильчик, Н.П. Архитектура зданий: учебник / Н.П. Вильчик. – 2-е изд., перераб. и доп. – М.:ИНФРА – М, 2018. – 319с.: ил. – (Среднее профессиональное образование);</w:t>
      </w:r>
    </w:p>
    <w:p w:rsidR="00000000" w:rsidDel="00000000" w:rsidP="00000000" w:rsidRDefault="00000000" w:rsidRPr="00000000" w14:paraId="000001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</w:t>
        <w:tab/>
        <w:t xml:space="preserve">Георгиевский О.В. Единые требования по выполнению строительных чертежей: справ. Пособие / О.В. Георгиевский. – М.: Архитектура – С, 2015. 143 с.: ил.3.12.3.;</w:t>
      </w:r>
    </w:p>
    <w:p w:rsidR="00000000" w:rsidDel="00000000" w:rsidP="00000000" w:rsidRDefault="00000000" w:rsidRPr="00000000" w14:paraId="00000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</w:t>
        <w:tab/>
        <w:t xml:space="preserve">Елизарова В.А. Технология монтажа каркасно-обшивных конструкций. Практикум. Учебное пособие/ В.А. Елизарова. - М.: Издательский центр «Академия», 2015. - 192 с.</w:t>
      </w:r>
    </w:p>
    <w:p w:rsidR="00000000" w:rsidDel="00000000" w:rsidP="00000000" w:rsidRDefault="00000000" w:rsidRPr="00000000" w14:paraId="000001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</w:t>
        <w:tab/>
        <w:t xml:space="preserve">Инженерные сети и оборудование территорий, зданий и стройплощадок:учебник для сред. Проф. Образования  /И.А.Николаевкая. - 6-е изд. стер. - М. : Издательский центр "Академия", 2014. - 215 с.</w:t>
      </w:r>
    </w:p>
    <w:p w:rsidR="00000000" w:rsidDel="00000000" w:rsidP="00000000" w:rsidRDefault="00000000" w:rsidRPr="00000000" w14:paraId="000001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</w:t>
        <w:tab/>
        <w:t xml:space="preserve">Конструкции зданий и сооружений с элементами статики : учебник / под ред. Л.Р. Маиляна. — М. : ИНФРА-М, 2018. — 687 с.</w:t>
      </w:r>
    </w:p>
    <w:p w:rsidR="00000000" w:rsidDel="00000000" w:rsidP="00000000" w:rsidRDefault="00000000" w:rsidRPr="00000000" w14:paraId="000001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</w:t>
        <w:tab/>
        <w:t xml:space="preserve">Металлические конструкции : учебник / В.В. Доркин, М.П. Рябцева. – М:. ИНФРА-М, 2018. — 457 с.</w:t>
      </w:r>
    </w:p>
    <w:p w:rsidR="00000000" w:rsidDel="00000000" w:rsidP="00000000" w:rsidRDefault="00000000" w:rsidRPr="00000000" w14:paraId="00000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</w:t>
        <w:tab/>
        <w:t xml:space="preserve">Прохорский, Г.В. Информационные технологии в архитектуре и строительстве: учебное пособие/ Г.В. Прохорский. – М. : КНОРУС, 2016. – 264 с.</w:t>
      </w:r>
    </w:p>
    <w:p w:rsidR="00000000" w:rsidDel="00000000" w:rsidP="00000000" w:rsidRDefault="00000000" w:rsidRPr="00000000" w14:paraId="000001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10.</w:t>
        <w:tab/>
        <w:t xml:space="preserve">Сетков В.И., Сербин Е.П. Строительные конструкции. Расчет и проектирование: Учебник. – 3-е изд., доп. И испр. - М. ИНФРА-М, 2017. – 444 с. – (Среднее профессиональное образование).</w:t>
      </w:r>
    </w:p>
    <w:p w:rsidR="00000000" w:rsidDel="00000000" w:rsidP="00000000" w:rsidRDefault="00000000" w:rsidRPr="00000000" w14:paraId="000001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Дополнительные источники:</w:t>
      </w:r>
    </w:p>
    <w:p w:rsidR="00000000" w:rsidDel="00000000" w:rsidP="00000000" w:rsidRDefault="00000000" w:rsidRPr="00000000" w14:paraId="000001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ГОСТ Р 10.0.03-2019/ИСО 29481-1:2016 Система стандартов информационного моделирования зданий и сооружений. Информационное моделирование в строительстве.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Электронные ресурсы: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Официальный сайт оператора международного некоммерческого движения WorldSkillsInternational - Союз «Молодые профессионалы (Ворлдскиллс Россия)» (электронный ресурс) режим доступа: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https://worldskills.ru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tabs>
          <w:tab w:val="left" w:pos="47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.КРАТКОЕ ОПИСАНИЕ ТРЕБОВАНИЙ К КАДРОВОМУ ОБЕСПЕЧЕНИЮ</w:t>
      </w:r>
    </w:p>
    <w:p w:rsidR="00000000" w:rsidDel="00000000" w:rsidP="00000000" w:rsidRDefault="00000000" w:rsidRPr="00000000" w14:paraId="0000013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Реализация образовательной программы обеспечивается педагогическими работниками колледжа, а также лицами, привлекаемыми к реализации образовательной программы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   «Строительство и жилищно-коммунальное хозяйство» и имеющих стаж работы в данной профессиональной области не менее 3 лет и опыт применения технологии информационного моделирования.</w:t>
      </w:r>
    </w:p>
    <w:p w:rsidR="00000000" w:rsidDel="00000000" w:rsidP="00000000" w:rsidRDefault="00000000" w:rsidRPr="00000000" w14:paraId="0000013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Квалификация   педагогических работников, реализующих программу,  должна отвечать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</w:t>
      </w:r>
    </w:p>
    <w:p w:rsidR="00000000" w:rsidDel="00000000" w:rsidP="00000000" w:rsidRDefault="00000000" w:rsidRPr="00000000" w14:paraId="0000013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6. ТРЕБОВАНИЯ К МАТЕРИАЛЬНО - ТЕХНИЧЕСКОМУ ОБЕСПЕЧЕНИЮ.</w:t>
      </w:r>
    </w:p>
    <w:p w:rsidR="00000000" w:rsidDel="00000000" w:rsidP="00000000" w:rsidRDefault="00000000" w:rsidRPr="00000000" w14:paraId="0000014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57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23"/>
        <w:gridCol w:w="2665"/>
        <w:gridCol w:w="3969"/>
        <w:tblGridChange w:id="0">
          <w:tblGrid>
            <w:gridCol w:w="2723"/>
            <w:gridCol w:w="2665"/>
            <w:gridCol w:w="3969"/>
          </w:tblGrid>
        </w:tblGridChange>
      </w:tblGrid>
      <w:tr>
        <w:trPr>
          <w:cantSplit w:val="0"/>
          <w:trHeight w:val="3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помещения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Вид занятий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 оборудования,</w:t>
            </w:r>
          </w:p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программного обеспечения</w:t>
            </w:r>
          </w:p>
        </w:tc>
      </w:tr>
      <w:tr>
        <w:trPr>
          <w:cantSplit w:val="0"/>
          <w:trHeight w:val="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Аудитория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Лекции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Компьютер, мультимедийный проектор, экран</w:t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«Технологии информационного моделирования BIM»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Практические занятия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с интернет – доступом, мультимедийный проектор, экран,  флипчарт, аудиоколонки, МФУ, </w:t>
            </w:r>
          </w:p>
          <w:p w:rsidR="00000000" w:rsidDel="00000000" w:rsidP="00000000" w:rsidRDefault="00000000" w:rsidRPr="00000000" w14:paraId="0000015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фоткамера, видеокамера,</w:t>
            </w:r>
          </w:p>
          <w:p w:rsidR="00000000" w:rsidDel="00000000" w:rsidP="00000000" w:rsidRDefault="00000000" w:rsidRPr="00000000" w14:paraId="0000015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программное обеспечениеAutodeskRevit, Renga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Мастерская «Технологии информационного моделирования BIM»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Итоговая аттестация</w:t>
            </w:r>
          </w:p>
          <w:p w:rsidR="00000000" w:rsidDel="00000000" w:rsidP="00000000" w:rsidRDefault="00000000" w:rsidRPr="00000000" w14:paraId="0000015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с интернет – доступом, мультимедийный проектор, экран,  флипчарт, аудиоколонки, МФУ, </w:t>
            </w:r>
          </w:p>
          <w:p w:rsidR="00000000" w:rsidDel="00000000" w:rsidP="00000000" w:rsidRDefault="00000000" w:rsidRPr="00000000" w14:paraId="0000015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фоткамера, видеокамера,</w:t>
            </w:r>
          </w:p>
          <w:p w:rsidR="00000000" w:rsidDel="00000000" w:rsidP="00000000" w:rsidRDefault="00000000" w:rsidRPr="00000000" w14:paraId="0000015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программное обеспечениеAutodeskRevit, Renga</w:t>
            </w:r>
          </w:p>
          <w:p w:rsidR="00000000" w:rsidDel="00000000" w:rsidP="00000000" w:rsidRDefault="00000000" w:rsidRPr="00000000" w14:paraId="0000015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sz w:val="20"/>
      <w:szCs w:val="2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sz w:val="20"/>
      <w:szCs w:val="20"/>
    </w:rPr>
  </w:style>
  <w:style w:type="paragraph" w:styleId="a" w:default="1">
    <w:name w:val="Normal"/>
    <w:qFormat w:val="1"/>
    <w:rsid w:val="00827BEA"/>
    <w:pPr>
      <w:spacing w:line="25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 w:val="1"/>
    <w:rsid w:val="003C4F34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2">
    <w:name w:val="heading 2"/>
    <w:aliases w:val="H2,h2,Заголовок 2 - после заг.1 и перед заг.3"/>
    <w:basedOn w:val="a"/>
    <w:link w:val="20"/>
    <w:uiPriority w:val="9"/>
    <w:qFormat w:val="1"/>
    <w:rsid w:val="00240F8B"/>
    <w:pPr>
      <w:spacing w:after="100" w:afterAutospacing="1" w:before="100" w:beforeAutospacing="1" w:line="240" w:lineRule="auto"/>
      <w:outlineLvl w:val="1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aliases w:val="Содержание. 2 уровень,Bullet 1,Use Case List Paragraph"/>
    <w:basedOn w:val="a"/>
    <w:link w:val="a4"/>
    <w:uiPriority w:val="34"/>
    <w:qFormat w:val="1"/>
    <w:rsid w:val="00827BEA"/>
    <w:pPr>
      <w:ind w:left="720"/>
      <w:contextualSpacing w:val="1"/>
    </w:pPr>
  </w:style>
  <w:style w:type="paragraph" w:styleId="rtejustify" w:customStyle="1">
    <w:name w:val="rtejustify"/>
    <w:basedOn w:val="a"/>
    <w:rsid w:val="00827BE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5">
    <w:name w:val="Title"/>
    <w:basedOn w:val="a"/>
    <w:link w:val="a6"/>
    <w:qFormat w:val="1"/>
    <w:rsid w:val="00827BEA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sz w:val="20"/>
      <w:szCs w:val="20"/>
    </w:rPr>
  </w:style>
  <w:style w:type="character" w:styleId="a6" w:customStyle="1">
    <w:name w:val="Название Знак"/>
    <w:basedOn w:val="a0"/>
    <w:link w:val="a5"/>
    <w:rsid w:val="00827BEA"/>
    <w:rPr>
      <w:rFonts w:ascii="Times New Roman" w:cs="Times New Roman" w:eastAsia="Times New Roman" w:hAnsi="Times New Roman"/>
      <w:b w:val="1"/>
      <w:sz w:val="20"/>
      <w:szCs w:val="20"/>
      <w:lang w:eastAsia="ru-RU"/>
    </w:rPr>
  </w:style>
  <w:style w:type="table" w:styleId="a7">
    <w:name w:val="Table Grid"/>
    <w:basedOn w:val="a1"/>
    <w:uiPriority w:val="59"/>
    <w:rsid w:val="00827BEA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8">
    <w:name w:val="footnote text"/>
    <w:basedOn w:val="a"/>
    <w:link w:val="a9"/>
    <w:rsid w:val="00827BEA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</w:style>
  <w:style w:type="character" w:styleId="a9" w:customStyle="1">
    <w:name w:val="Текст сноски Знак"/>
    <w:basedOn w:val="a0"/>
    <w:link w:val="a8"/>
    <w:rsid w:val="00827BEA"/>
    <w:rPr>
      <w:rFonts w:ascii="Times New Roman" w:cs="Times New Roman" w:eastAsia="Times New Roman" w:hAnsi="Times New Roman"/>
      <w:sz w:val="20"/>
      <w:szCs w:val="20"/>
      <w:lang w:eastAsia="ru-RU"/>
    </w:rPr>
  </w:style>
  <w:style w:type="character" w:styleId="a4" w:customStyle="1">
    <w:name w:val="Абзац списка Знак"/>
    <w:aliases w:val="Содержание. 2 уровень Знак,Bullet 1 Знак,Use Case List Paragraph Знак"/>
    <w:link w:val="a3"/>
    <w:uiPriority w:val="34"/>
    <w:qFormat w:val="1"/>
    <w:rsid w:val="00827BEA"/>
    <w:rPr>
      <w:rFonts w:eastAsiaTheme="minorEastAsia"/>
      <w:lang w:eastAsia="ru-RU"/>
    </w:rPr>
  </w:style>
  <w:style w:type="paragraph" w:styleId="Default" w:customStyle="1">
    <w:name w:val="Default"/>
    <w:uiPriority w:val="99"/>
    <w:rsid w:val="00827BEA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Arial Unicode MS" w:hAnsi="Times New Roman"/>
      <w:color w:val="000000"/>
      <w:sz w:val="24"/>
      <w:szCs w:val="24"/>
      <w:lang w:eastAsia="ru-RU"/>
    </w:rPr>
  </w:style>
  <w:style w:type="paragraph" w:styleId="WW-Normal123456" w:customStyle="1">
    <w:name w:val="WW-Normal123456"/>
    <w:basedOn w:val="a"/>
    <w:rsid w:val="00827BEA"/>
    <w:pPr>
      <w:widowControl w:val="0"/>
      <w:suppressAutoHyphens w:val="1"/>
      <w:autoSpaceDE w:val="0"/>
      <w:spacing w:after="0" w:line="240" w:lineRule="auto"/>
    </w:pPr>
    <w:rPr>
      <w:rFonts w:ascii="Times New Roman" w:cs="Times New Roman" w:eastAsia="Times New Roman" w:hAnsi="Times New Roman"/>
      <w:color w:val="000000"/>
      <w:kern w:val="1"/>
      <w:sz w:val="24"/>
      <w:szCs w:val="24"/>
      <w:lang w:bidi="hi-IN" w:eastAsia="zh-CN"/>
    </w:rPr>
  </w:style>
  <w:style w:type="character" w:styleId="20" w:customStyle="1">
    <w:name w:val="Заголовок 2 Знак"/>
    <w:aliases w:val="H2 Знак,h2 Знак,Заголовок 2 - после заг.1 и перед заг.3 Знак"/>
    <w:basedOn w:val="a0"/>
    <w:link w:val="2"/>
    <w:uiPriority w:val="9"/>
    <w:rsid w:val="00240F8B"/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character" w:styleId="aa">
    <w:name w:val="Hyperlink"/>
    <w:uiPriority w:val="99"/>
    <w:semiHidden w:val="1"/>
    <w:unhideWhenUsed w:val="1"/>
    <w:rsid w:val="00240F8B"/>
    <w:rPr>
      <w:color w:val="0563c1"/>
      <w:u w:val="single"/>
    </w:rPr>
  </w:style>
  <w:style w:type="paragraph" w:styleId="ab">
    <w:name w:val="Normal (Web)"/>
    <w:basedOn w:val="a"/>
    <w:uiPriority w:val="99"/>
    <w:unhideWhenUsed w:val="1"/>
    <w:rsid w:val="00240F8B"/>
    <w:pPr>
      <w:suppressAutoHyphens w:val="1"/>
      <w:spacing w:after="0" w:line="240" w:lineRule="auto"/>
    </w:pPr>
    <w:rPr>
      <w:rFonts w:ascii="Times New Roman" w:cs="Mangal" w:eastAsia="Calibri" w:hAnsi="Times New Roman"/>
      <w:sz w:val="24"/>
      <w:szCs w:val="21"/>
      <w:lang w:bidi="hi-IN" w:eastAsia="hi-IN"/>
    </w:rPr>
  </w:style>
  <w:style w:type="table" w:styleId="11" w:customStyle="1">
    <w:name w:val="Сетка таблицы1"/>
    <w:basedOn w:val="a1"/>
    <w:next w:val="a7"/>
    <w:uiPriority w:val="59"/>
    <w:rsid w:val="00240F8B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c" w:customStyle="1">
    <w:name w:val="По умолчанию"/>
    <w:uiPriority w:val="99"/>
    <w:rsid w:val="00240F8B"/>
    <w:pPr>
      <w:spacing w:after="0" w:line="240" w:lineRule="auto"/>
    </w:pPr>
    <w:rPr>
      <w:rFonts w:ascii="Helvetica Neue" w:cs="Helvetica Neue" w:eastAsia="Helvetica Neue" w:hAnsi="Helvetica Neue"/>
      <w:color w:val="000000"/>
      <w:lang w:eastAsia="ru-RU"/>
    </w:rPr>
  </w:style>
  <w:style w:type="character" w:styleId="10" w:customStyle="1">
    <w:name w:val="Заголовок 1 Знак"/>
    <w:basedOn w:val="a0"/>
    <w:link w:val="1"/>
    <w:uiPriority w:val="9"/>
    <w:rsid w:val="003C4F34"/>
    <w:rPr>
      <w:rFonts w:asciiTheme="majorHAnsi" w:cstheme="majorBidi" w:eastAsiaTheme="majorEastAsia" w:hAnsiTheme="majorHAnsi"/>
      <w:color w:val="2f5496" w:themeColor="accent1" w:themeShade="0000BF"/>
      <w:sz w:val="32"/>
      <w:szCs w:val="32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orldskill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dnARpUFNqWx0/z64JdS0zvvRnQ==">AMUW2mXreXXHn091rQGWZHEYBDv2PHNXfhUP4AsbMVPoyIg0PWwypKjXwOiGKgwC60TJ/bb4AbnREOkXt+bvkTVc7KRM80O3B26APXZG1f3KY5LDl8Pt8+kQ1fc2cX8qs+Q48b2qP5a0xtSeGndv8nT518/xLe5oSQ==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2019-05-30T12:44:00Z</dcterms:created>
  <dc:creator>user</dc:creator>
</cp:coreProperties>
</file>